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BA8" w:rsidRPr="00281F9C" w:rsidRDefault="00776BA8" w:rsidP="00776BA8">
      <w:pPr>
        <w:jc w:val="center"/>
        <w:rPr>
          <w:rFonts w:ascii="Arial" w:hAnsi="Arial" w:cs="Arial"/>
          <w:b/>
          <w:color w:val="2E74B5" w:themeColor="accent5" w:themeShade="BF"/>
          <w:sz w:val="36"/>
          <w:szCs w:val="36"/>
        </w:rPr>
      </w:pPr>
      <w:r>
        <w:rPr>
          <w:rFonts w:ascii="Arial" w:hAnsi="Arial" w:cs="Arial"/>
          <w:b/>
          <w:color w:val="2E74B5" w:themeColor="accent5" w:themeShade="BF"/>
          <w:sz w:val="36"/>
          <w:szCs w:val="36"/>
        </w:rPr>
        <w:br/>
      </w:r>
      <w:r>
        <w:rPr>
          <w:noProof/>
        </w:rPr>
        <w:drawing>
          <wp:anchor distT="0" distB="0" distL="114300" distR="114300" simplePos="0" relativeHeight="251669504" behindDoc="1" locked="0" layoutInCell="1" allowOverlap="1" wp14:anchorId="1DB06B97" wp14:editId="141C48B0">
            <wp:simplePos x="0" y="0"/>
            <wp:positionH relativeFrom="margin">
              <wp:posOffset>-76200</wp:posOffset>
            </wp:positionH>
            <wp:positionV relativeFrom="paragraph">
              <wp:posOffset>-1066165</wp:posOffset>
            </wp:positionV>
            <wp:extent cx="925195" cy="2136775"/>
            <wp:effectExtent l="0" t="0" r="825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1 Opdag havet WWF value tab v1 AFA.png"/>
                    <pic:cNvPicPr/>
                  </pic:nvPicPr>
                  <pic:blipFill>
                    <a:blip r:embed="rId7">
                      <a:extLst>
                        <a:ext uri="{28A0092B-C50C-407E-A947-70E740481C1C}">
                          <a14:useLocalDpi xmlns:a14="http://schemas.microsoft.com/office/drawing/2010/main" val="0"/>
                        </a:ext>
                      </a:extLst>
                    </a:blip>
                    <a:stretch>
                      <a:fillRect/>
                    </a:stretch>
                  </pic:blipFill>
                  <pic:spPr>
                    <a:xfrm>
                      <a:off x="0" y="0"/>
                      <a:ext cx="925195" cy="21367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2E74B5" w:themeColor="accent5" w:themeShade="BF"/>
          <w:sz w:val="36"/>
          <w:szCs w:val="36"/>
        </w:rPr>
        <w:t>DISSEKER EN BLÅMUSLING</w:t>
      </w:r>
    </w:p>
    <w:p w:rsidR="00281F9C" w:rsidRPr="00177E74" w:rsidRDefault="00776BA8" w:rsidP="00281F9C">
      <w:pPr>
        <w:rPr>
          <w:rFonts w:ascii="Arial" w:hAnsi="Arial" w:cs="Arial"/>
          <w:b/>
          <w:sz w:val="32"/>
          <w:szCs w:val="32"/>
        </w:rPr>
      </w:pPr>
      <w:r>
        <w:rPr>
          <w:rFonts w:ascii="Arial" w:hAnsi="Arial" w:cs="Arial"/>
          <w:b/>
          <w:sz w:val="32"/>
          <w:szCs w:val="32"/>
        </w:rPr>
        <w:br/>
      </w:r>
      <w:r w:rsidR="00281F9C" w:rsidRPr="00177E74">
        <w:rPr>
          <w:rFonts w:ascii="Arial" w:hAnsi="Arial" w:cs="Arial"/>
          <w:b/>
          <w:sz w:val="32"/>
          <w:szCs w:val="32"/>
        </w:rPr>
        <w:t>Teori</w:t>
      </w:r>
    </w:p>
    <w:p w:rsidR="00281F9C" w:rsidRPr="0058758E" w:rsidRDefault="00281F9C" w:rsidP="00281F9C">
      <w:pPr>
        <w:spacing w:line="276" w:lineRule="auto"/>
        <w:rPr>
          <w:rFonts w:ascii="Arial" w:hAnsi="Arial" w:cs="Arial"/>
          <w:shd w:val="clear" w:color="auto" w:fill="FFFFFF"/>
        </w:rPr>
      </w:pPr>
      <w:r w:rsidRPr="0058758E">
        <w:rPr>
          <w:rFonts w:ascii="Arial" w:hAnsi="Arial" w:cs="Arial"/>
          <w:shd w:val="clear" w:color="auto" w:fill="FFFFFF"/>
        </w:rPr>
        <w:t xml:space="preserve">Blåmuslinger lever af planktonalger og andre mikroskopiske organismer, som de filtrerer fra vandet. Det sker ved, at blåmuslingerne suger vand ind og leder det over gællerne, der også fungerer som et filter, som kan tilbageholde fødeemner. </w:t>
      </w:r>
    </w:p>
    <w:p w:rsidR="00281F9C" w:rsidRDefault="00281F9C" w:rsidP="00281F9C">
      <w:pPr>
        <w:spacing w:line="276" w:lineRule="auto"/>
        <w:rPr>
          <w:rFonts w:ascii="Arial" w:hAnsi="Arial" w:cs="Arial"/>
          <w:shd w:val="clear" w:color="auto" w:fill="FFFFFF"/>
        </w:rPr>
      </w:pPr>
      <w:r w:rsidRPr="0058758E">
        <w:rPr>
          <w:rFonts w:ascii="Arial" w:hAnsi="Arial" w:cs="Arial"/>
          <w:shd w:val="clear" w:color="auto" w:fill="FFFFFF"/>
        </w:rPr>
        <w:t>På figuren nedenfor kan du se, at blåmuslinger har en fod</w:t>
      </w:r>
      <w:r>
        <w:rPr>
          <w:rFonts w:ascii="Arial" w:hAnsi="Arial" w:cs="Arial"/>
          <w:shd w:val="clear" w:color="auto" w:fill="FFFFFF"/>
        </w:rPr>
        <w:t>, som de bruger, når de skal</w:t>
      </w:r>
      <w:r w:rsidRPr="0058758E">
        <w:rPr>
          <w:rFonts w:ascii="Arial" w:hAnsi="Arial" w:cs="Arial"/>
          <w:shd w:val="clear" w:color="auto" w:fill="FFFFFF"/>
        </w:rPr>
        <w:t xml:space="preserve"> </w:t>
      </w:r>
      <w:r>
        <w:rPr>
          <w:rFonts w:ascii="Arial" w:hAnsi="Arial" w:cs="Arial"/>
          <w:shd w:val="clear" w:color="auto" w:fill="FFFFFF"/>
        </w:rPr>
        <w:t xml:space="preserve">krybe afsted. Fra foden kan blåmuslinger udskille et stof, der hedder </w:t>
      </w:r>
      <w:proofErr w:type="spellStart"/>
      <w:r>
        <w:rPr>
          <w:rFonts w:ascii="Arial" w:hAnsi="Arial" w:cs="Arial"/>
          <w:shd w:val="clear" w:color="auto" w:fill="FFFFFF"/>
        </w:rPr>
        <w:t>byssus</w:t>
      </w:r>
      <w:proofErr w:type="spellEnd"/>
      <w:r>
        <w:rPr>
          <w:rFonts w:ascii="Arial" w:hAnsi="Arial" w:cs="Arial"/>
          <w:shd w:val="clear" w:color="auto" w:fill="FFFFFF"/>
        </w:rPr>
        <w:t xml:space="preserve">. Når </w:t>
      </w:r>
      <w:proofErr w:type="spellStart"/>
      <w:r>
        <w:rPr>
          <w:rFonts w:ascii="Arial" w:hAnsi="Arial" w:cs="Arial"/>
          <w:shd w:val="clear" w:color="auto" w:fill="FFFFFF"/>
        </w:rPr>
        <w:t>byssus</w:t>
      </w:r>
      <w:proofErr w:type="spellEnd"/>
      <w:r>
        <w:rPr>
          <w:rFonts w:ascii="Arial" w:hAnsi="Arial" w:cs="Arial"/>
          <w:shd w:val="clear" w:color="auto" w:fill="FFFFFF"/>
        </w:rPr>
        <w:t xml:space="preserve"> kommer i kontakt med havvand, bliver der dannet nogle hæftetråde, der kaldes byssustråde. De gør det muligt for blåmuslingerne at holde sig fast og samtidig følge bølgernes bevægelser. </w:t>
      </w:r>
    </w:p>
    <w:p w:rsidR="00281F9C" w:rsidRPr="00281F9C" w:rsidRDefault="00776BA8" w:rsidP="00281F9C">
      <w:pPr>
        <w:spacing w:line="276" w:lineRule="auto"/>
        <w:rPr>
          <w:rFonts w:ascii="Arial" w:hAnsi="Arial" w:cs="Arial"/>
          <w:shd w:val="clear" w:color="auto" w:fill="FFFFFF"/>
        </w:rPr>
      </w:pPr>
      <w:r>
        <w:rPr>
          <w:rFonts w:ascii="Arial" w:hAnsi="Arial" w:cs="Arial"/>
          <w:b/>
          <w:noProof/>
          <w:color w:val="000000"/>
          <w:sz w:val="32"/>
          <w:szCs w:val="32"/>
          <w:shd w:val="clear" w:color="auto" w:fill="FFFFFF"/>
        </w:rPr>
        <w:drawing>
          <wp:anchor distT="0" distB="0" distL="114300" distR="114300" simplePos="0" relativeHeight="251667456" behindDoc="1" locked="0" layoutInCell="1" allowOverlap="1" wp14:anchorId="573ED260">
            <wp:simplePos x="0" y="0"/>
            <wp:positionH relativeFrom="margin">
              <wp:posOffset>3509010</wp:posOffset>
            </wp:positionH>
            <wp:positionV relativeFrom="paragraph">
              <wp:posOffset>817245</wp:posOffset>
            </wp:positionV>
            <wp:extent cx="3179579" cy="2647255"/>
            <wp:effectExtent l="0" t="0" r="1905" b="127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åmusling-indvendig.png"/>
                    <pic:cNvPicPr/>
                  </pic:nvPicPr>
                  <pic:blipFill rotWithShape="1">
                    <a:blip r:embed="rId8" cstate="print">
                      <a:extLst>
                        <a:ext uri="{28A0092B-C50C-407E-A947-70E740481C1C}">
                          <a14:useLocalDpi xmlns:a14="http://schemas.microsoft.com/office/drawing/2010/main" val="0"/>
                        </a:ext>
                      </a:extLst>
                    </a:blip>
                    <a:srcRect l="22074" r="10461"/>
                    <a:stretch/>
                  </pic:blipFill>
                  <pic:spPr bwMode="auto">
                    <a:xfrm>
                      <a:off x="0" y="0"/>
                      <a:ext cx="3183123" cy="26502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eorgia" w:hAnsi="Georgia"/>
          <w:noProof/>
          <w:sz w:val="29"/>
          <w:szCs w:val="29"/>
          <w:shd w:val="clear" w:color="auto" w:fill="FFFFFF"/>
        </w:rPr>
        <w:drawing>
          <wp:anchor distT="0" distB="0" distL="114300" distR="114300" simplePos="0" relativeHeight="251666432" behindDoc="1" locked="0" layoutInCell="1" allowOverlap="1" wp14:anchorId="015B23E1">
            <wp:simplePos x="0" y="0"/>
            <wp:positionH relativeFrom="margin">
              <wp:posOffset>-882015</wp:posOffset>
            </wp:positionH>
            <wp:positionV relativeFrom="paragraph">
              <wp:posOffset>764736</wp:posOffset>
            </wp:positionV>
            <wp:extent cx="4571670" cy="2779834"/>
            <wp:effectExtent l="0" t="0" r="635" b="1905"/>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åmusling-udefra.png"/>
                    <pic:cNvPicPr/>
                  </pic:nvPicPr>
                  <pic:blipFill rotWithShape="1">
                    <a:blip r:embed="rId9" cstate="print">
                      <a:extLst>
                        <a:ext uri="{28A0092B-C50C-407E-A947-70E740481C1C}">
                          <a14:useLocalDpi xmlns:a14="http://schemas.microsoft.com/office/drawing/2010/main" val="0"/>
                        </a:ext>
                      </a:extLst>
                    </a:blip>
                    <a:srcRect r="7621"/>
                    <a:stretch/>
                  </pic:blipFill>
                  <pic:spPr bwMode="auto">
                    <a:xfrm>
                      <a:off x="0" y="0"/>
                      <a:ext cx="4578766" cy="27841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1F9C">
        <w:rPr>
          <w:rFonts w:ascii="Arial" w:hAnsi="Arial" w:cs="Arial"/>
          <w:shd w:val="clear" w:color="auto" w:fill="FFFFFF"/>
        </w:rPr>
        <w:t xml:space="preserve">Da mange blåmuslinger lever på lavt vand og kun bevæger sig ganske langsomt, skal de kunne klare sig over </w:t>
      </w:r>
      <w:r w:rsidR="00281F9C" w:rsidRPr="0058758E">
        <w:rPr>
          <w:rFonts w:ascii="Arial" w:hAnsi="Arial" w:cs="Arial"/>
          <w:shd w:val="clear" w:color="auto" w:fill="FFFFFF"/>
        </w:rPr>
        <w:t xml:space="preserve">vandets overflade, hvis vandstanden pludselig falder. Derfor har blåmuslinger en hård skal, som beskytter mod udtørring, og som samtidig har den fordel, at den også beskytter mod </w:t>
      </w:r>
      <w:proofErr w:type="spellStart"/>
      <w:r w:rsidR="00281F9C" w:rsidRPr="0058758E">
        <w:rPr>
          <w:rFonts w:ascii="Arial" w:hAnsi="Arial" w:cs="Arial"/>
          <w:shd w:val="clear" w:color="auto" w:fill="FFFFFF"/>
        </w:rPr>
        <w:t>prædation</w:t>
      </w:r>
      <w:proofErr w:type="spellEnd"/>
      <w:r w:rsidR="00281F9C" w:rsidRPr="0058758E">
        <w:rPr>
          <w:rFonts w:ascii="Arial" w:hAnsi="Arial" w:cs="Arial"/>
          <w:shd w:val="clear" w:color="auto" w:fill="FFFFFF"/>
        </w:rPr>
        <w:t xml:space="preserve">. Skallen bliver holdt lukket ved hjælp af lukkemuskler. </w:t>
      </w:r>
      <w:r w:rsidR="00281F9C">
        <w:rPr>
          <w:rFonts w:ascii="Arial" w:hAnsi="Arial" w:cs="Arial"/>
          <w:shd w:val="clear" w:color="auto" w:fill="FFFFFF"/>
        </w:rPr>
        <w:br/>
      </w:r>
    </w:p>
    <w:p w:rsidR="00281F9C" w:rsidRDefault="00281F9C" w:rsidP="00281F9C">
      <w:pPr>
        <w:spacing w:line="240" w:lineRule="auto"/>
        <w:rPr>
          <w:rFonts w:ascii="Arial" w:hAnsi="Arial" w:cs="Arial"/>
          <w:b/>
          <w:noProof/>
          <w:color w:val="000000"/>
          <w:sz w:val="32"/>
          <w:szCs w:val="32"/>
          <w:shd w:val="clear" w:color="auto" w:fill="FFFFFF"/>
        </w:rPr>
      </w:pPr>
    </w:p>
    <w:p w:rsidR="00281F9C" w:rsidRDefault="00281F9C" w:rsidP="00281F9C">
      <w:pPr>
        <w:spacing w:line="240" w:lineRule="auto"/>
        <w:rPr>
          <w:rFonts w:ascii="Arial" w:hAnsi="Arial" w:cs="Arial"/>
          <w:b/>
          <w:color w:val="000000"/>
          <w:sz w:val="32"/>
          <w:szCs w:val="32"/>
          <w:shd w:val="clear" w:color="auto" w:fill="FFFFFF"/>
        </w:rPr>
      </w:pPr>
    </w:p>
    <w:p w:rsidR="00281F9C" w:rsidRDefault="00281F9C" w:rsidP="00281F9C">
      <w:pPr>
        <w:spacing w:line="240" w:lineRule="auto"/>
        <w:rPr>
          <w:rFonts w:ascii="Arial" w:hAnsi="Arial" w:cs="Arial"/>
          <w:b/>
          <w:color w:val="000000"/>
          <w:sz w:val="32"/>
          <w:szCs w:val="32"/>
          <w:shd w:val="clear" w:color="auto" w:fill="FFFFFF"/>
        </w:rPr>
      </w:pPr>
    </w:p>
    <w:p w:rsidR="00281F9C" w:rsidRDefault="00281F9C" w:rsidP="00281F9C">
      <w:pPr>
        <w:spacing w:line="240" w:lineRule="auto"/>
        <w:rPr>
          <w:rFonts w:ascii="Arial" w:hAnsi="Arial" w:cs="Arial"/>
          <w:b/>
          <w:color w:val="000000"/>
          <w:sz w:val="32"/>
          <w:szCs w:val="32"/>
          <w:shd w:val="clear" w:color="auto" w:fill="FFFFFF"/>
        </w:rPr>
      </w:pPr>
    </w:p>
    <w:p w:rsidR="00281F9C" w:rsidRDefault="00281F9C" w:rsidP="00281F9C">
      <w:pPr>
        <w:spacing w:line="240" w:lineRule="auto"/>
        <w:rPr>
          <w:rFonts w:ascii="Arial" w:hAnsi="Arial" w:cs="Arial"/>
          <w:b/>
          <w:color w:val="000000"/>
          <w:sz w:val="32"/>
          <w:szCs w:val="32"/>
          <w:shd w:val="clear" w:color="auto" w:fill="FFFFFF"/>
        </w:rPr>
      </w:pPr>
    </w:p>
    <w:p w:rsidR="00281F9C" w:rsidRDefault="00281F9C" w:rsidP="00281F9C">
      <w:pPr>
        <w:spacing w:line="240" w:lineRule="auto"/>
        <w:rPr>
          <w:rFonts w:ascii="Arial" w:hAnsi="Arial" w:cs="Arial"/>
          <w:b/>
          <w:color w:val="000000"/>
          <w:sz w:val="32"/>
          <w:szCs w:val="32"/>
          <w:shd w:val="clear" w:color="auto" w:fill="FFFFFF"/>
        </w:rPr>
      </w:pPr>
    </w:p>
    <w:p w:rsidR="00A7169F" w:rsidRDefault="00776BA8" w:rsidP="00281F9C">
      <w:pPr>
        <w:spacing w:line="240" w:lineRule="auto"/>
        <w:rPr>
          <w:rFonts w:ascii="Arial" w:hAnsi="Arial" w:cs="Arial"/>
          <w:i/>
          <w:color w:val="000000"/>
          <w:shd w:val="clear" w:color="auto" w:fill="FFFFFF"/>
        </w:rPr>
      </w:pPr>
      <w:r w:rsidRPr="00A7169F">
        <w:rPr>
          <w:rFonts w:ascii="Arial" w:hAnsi="Arial" w:cs="Arial"/>
          <w:b/>
          <w:color w:val="000000"/>
          <w:sz w:val="32"/>
          <w:szCs w:val="32"/>
          <w:shd w:val="clear" w:color="auto" w:fill="FFFFFF"/>
        </w:rPr>
        <w:br/>
      </w:r>
    </w:p>
    <w:p w:rsidR="00A7169F" w:rsidRPr="00A7169F" w:rsidRDefault="00A7169F" w:rsidP="00281F9C">
      <w:pPr>
        <w:spacing w:line="240" w:lineRule="auto"/>
        <w:rPr>
          <w:rFonts w:ascii="Arial" w:hAnsi="Arial" w:cs="Arial"/>
          <w:i/>
          <w:color w:val="000000"/>
          <w:shd w:val="clear" w:color="auto" w:fill="FFFFFF"/>
        </w:rPr>
      </w:pPr>
      <w:r w:rsidRPr="00A7169F">
        <w:rPr>
          <w:rFonts w:ascii="Arial" w:hAnsi="Arial" w:cs="Arial"/>
          <w:i/>
          <w:color w:val="000000"/>
          <w:shd w:val="clear" w:color="auto" w:fill="FFFFFF"/>
        </w:rPr>
        <w:t>Illustrationer: Thomas Nissen og Louise Lave.</w:t>
      </w:r>
    </w:p>
    <w:p w:rsidR="00281F9C" w:rsidRPr="00A7169F" w:rsidRDefault="00281F9C" w:rsidP="00281F9C">
      <w:pPr>
        <w:spacing w:line="240" w:lineRule="auto"/>
        <w:rPr>
          <w:rFonts w:ascii="Georgia" w:hAnsi="Georgia"/>
          <w:sz w:val="29"/>
          <w:szCs w:val="29"/>
          <w:shd w:val="clear" w:color="auto" w:fill="FFFFFF"/>
        </w:rPr>
      </w:pPr>
      <w:r w:rsidRPr="00A7169F">
        <w:rPr>
          <w:rFonts w:ascii="Arial" w:hAnsi="Arial" w:cs="Arial"/>
          <w:b/>
          <w:color w:val="000000"/>
          <w:sz w:val="32"/>
          <w:szCs w:val="32"/>
          <w:shd w:val="clear" w:color="auto" w:fill="FFFFFF"/>
        </w:rPr>
        <w:t>Formål</w:t>
      </w:r>
    </w:p>
    <w:p w:rsidR="00281F9C" w:rsidRDefault="00281F9C" w:rsidP="00281F9C">
      <w:pPr>
        <w:rPr>
          <w:rFonts w:ascii="Arial" w:hAnsi="Arial" w:cs="Arial"/>
          <w:color w:val="000000"/>
          <w:shd w:val="clear" w:color="auto" w:fill="FFFFFF"/>
        </w:rPr>
      </w:pPr>
      <w:r w:rsidRPr="00177E74">
        <w:rPr>
          <w:rFonts w:ascii="Arial" w:hAnsi="Arial" w:cs="Arial"/>
          <w:color w:val="000000"/>
          <w:shd w:val="clear" w:color="auto" w:fill="FFFFFF"/>
        </w:rPr>
        <w:t>I skal undersøge</w:t>
      </w:r>
      <w:r>
        <w:rPr>
          <w:rFonts w:ascii="Arial" w:hAnsi="Arial" w:cs="Arial"/>
          <w:color w:val="000000"/>
          <w:shd w:val="clear" w:color="auto" w:fill="FFFFFF"/>
        </w:rPr>
        <w:t xml:space="preserve"> blåmuslingens anatomi, og hvordan den er tilpasset livet i havet. </w:t>
      </w:r>
    </w:p>
    <w:p w:rsidR="00281F9C" w:rsidRPr="0082517B" w:rsidRDefault="00281F9C" w:rsidP="00281F9C">
      <w:pPr>
        <w:rPr>
          <w:rFonts w:ascii="Arial" w:hAnsi="Arial" w:cs="Arial"/>
          <w:color w:val="000000"/>
          <w:shd w:val="clear" w:color="auto" w:fill="FFFFFF"/>
        </w:rPr>
      </w:pPr>
      <w:r w:rsidRPr="0082517B">
        <w:rPr>
          <w:rFonts w:ascii="Arial" w:eastAsia="Times New Roman" w:hAnsi="Arial" w:cs="Arial"/>
          <w:b/>
          <w:bCs/>
          <w:color w:val="000000"/>
          <w:sz w:val="32"/>
          <w:szCs w:val="32"/>
          <w:bdr w:val="none" w:sz="0" w:space="0" w:color="auto" w:frame="1"/>
          <w:lang w:eastAsia="da-DK"/>
        </w:rPr>
        <w:t xml:space="preserve">Materialer </w:t>
      </w:r>
    </w:p>
    <w:p w:rsidR="00281F9C" w:rsidRPr="00281F9C" w:rsidRDefault="00281F9C" w:rsidP="00A7169F">
      <w:pPr>
        <w:spacing w:after="120" w:line="276" w:lineRule="auto"/>
        <w:textAlignment w:val="baseline"/>
        <w:rPr>
          <w:rFonts w:ascii="Arial" w:eastAsia="Times New Roman" w:hAnsi="Arial" w:cs="Arial"/>
          <w:color w:val="000000"/>
          <w:lang w:eastAsia="da-DK"/>
        </w:rPr>
      </w:pPr>
      <w:r w:rsidRPr="00A7169F">
        <w:rPr>
          <w:rFonts w:ascii="Arial" w:eastAsia="Times New Roman" w:hAnsi="Arial" w:cs="Arial"/>
          <w:color w:val="000000"/>
          <w:lang w:eastAsia="da-DK"/>
        </w:rPr>
        <w:t>Afdækning</w:t>
      </w:r>
      <w:r w:rsidR="00A7169F">
        <w:rPr>
          <w:rFonts w:ascii="Arial" w:eastAsia="Times New Roman" w:hAnsi="Arial" w:cs="Arial"/>
          <w:color w:val="000000"/>
          <w:lang w:eastAsia="da-DK"/>
        </w:rPr>
        <w:t>, b</w:t>
      </w:r>
      <w:r w:rsidRPr="00A7169F">
        <w:rPr>
          <w:rFonts w:ascii="Arial" w:eastAsia="Times New Roman" w:hAnsi="Arial" w:cs="Arial"/>
          <w:color w:val="000000"/>
          <w:lang w:eastAsia="da-DK"/>
        </w:rPr>
        <w:t>låmusling</w:t>
      </w:r>
      <w:r w:rsidR="00A7169F">
        <w:rPr>
          <w:rFonts w:ascii="Arial" w:eastAsia="Times New Roman" w:hAnsi="Arial" w:cs="Arial"/>
          <w:color w:val="000000"/>
          <w:lang w:eastAsia="da-DK"/>
        </w:rPr>
        <w:t>, d</w:t>
      </w:r>
      <w:r w:rsidRPr="00FE5DD5">
        <w:rPr>
          <w:rFonts w:ascii="Arial" w:eastAsia="Times New Roman" w:hAnsi="Arial" w:cs="Arial"/>
          <w:color w:val="000000"/>
          <w:lang w:eastAsia="da-DK"/>
        </w:rPr>
        <w:t>issektionssæt</w:t>
      </w:r>
      <w:r w:rsidR="00A7169F">
        <w:rPr>
          <w:rFonts w:ascii="Arial" w:eastAsia="Times New Roman" w:hAnsi="Arial" w:cs="Arial"/>
          <w:color w:val="000000"/>
          <w:lang w:eastAsia="da-DK"/>
        </w:rPr>
        <w:t xml:space="preserve"> og k</w:t>
      </w:r>
      <w:r>
        <w:rPr>
          <w:rFonts w:ascii="Arial" w:eastAsia="Times New Roman" w:hAnsi="Arial" w:cs="Arial"/>
          <w:color w:val="000000"/>
          <w:lang w:eastAsia="da-DK"/>
        </w:rPr>
        <w:t>ar til at opbevare muslingen i</w:t>
      </w:r>
      <w:r w:rsidR="00A7169F">
        <w:rPr>
          <w:rFonts w:ascii="Arial" w:eastAsia="Times New Roman" w:hAnsi="Arial" w:cs="Arial"/>
          <w:color w:val="000000"/>
          <w:lang w:eastAsia="da-DK"/>
        </w:rPr>
        <w:t>.</w:t>
      </w:r>
    </w:p>
    <w:p w:rsidR="00281F9C" w:rsidRPr="00281F9C" w:rsidRDefault="00281F9C" w:rsidP="00281F9C">
      <w:pPr>
        <w:spacing w:before="240" w:after="0"/>
        <w:textAlignment w:val="baseline"/>
        <w:rPr>
          <w:rFonts w:ascii="Arial" w:eastAsia="Times New Roman" w:hAnsi="Arial" w:cs="Arial"/>
          <w:b/>
          <w:color w:val="000000"/>
          <w:sz w:val="32"/>
          <w:szCs w:val="32"/>
          <w:lang w:eastAsia="da-DK"/>
        </w:rPr>
      </w:pPr>
      <w:r w:rsidRPr="0082517B">
        <w:rPr>
          <w:rFonts w:ascii="Arial" w:eastAsia="Times New Roman" w:hAnsi="Arial" w:cs="Arial"/>
          <w:b/>
          <w:color w:val="000000"/>
          <w:sz w:val="32"/>
          <w:szCs w:val="32"/>
          <w:lang w:eastAsia="da-DK"/>
        </w:rPr>
        <w:lastRenderedPageBreak/>
        <w:t>Fremgangsmåde</w:t>
      </w:r>
    </w:p>
    <w:p w:rsidR="00281F9C" w:rsidRPr="00352682" w:rsidRDefault="00281F9C" w:rsidP="00281F9C">
      <w:pPr>
        <w:pStyle w:val="Listeafsnit"/>
        <w:numPr>
          <w:ilvl w:val="0"/>
          <w:numId w:val="2"/>
        </w:numPr>
        <w:autoSpaceDE w:val="0"/>
        <w:autoSpaceDN w:val="0"/>
        <w:adjustRightInd w:val="0"/>
        <w:rPr>
          <w:rFonts w:ascii="Arial" w:hAnsi="Arial" w:cs="Arial"/>
        </w:rPr>
      </w:pPr>
      <w:r w:rsidRPr="00352682">
        <w:rPr>
          <w:rFonts w:ascii="Arial" w:hAnsi="Arial" w:cs="Arial"/>
        </w:rPr>
        <w:t>Find forende og bagende på muslingen.</w:t>
      </w:r>
    </w:p>
    <w:p w:rsidR="00281F9C" w:rsidRPr="00352682" w:rsidRDefault="00281F9C" w:rsidP="00281F9C">
      <w:pPr>
        <w:pStyle w:val="Listeafsnit"/>
        <w:numPr>
          <w:ilvl w:val="0"/>
          <w:numId w:val="2"/>
        </w:numPr>
        <w:autoSpaceDE w:val="0"/>
        <w:autoSpaceDN w:val="0"/>
        <w:adjustRightInd w:val="0"/>
        <w:rPr>
          <w:rFonts w:ascii="Arial" w:hAnsi="Arial" w:cs="Arial"/>
        </w:rPr>
      </w:pPr>
      <w:r w:rsidRPr="00352682">
        <w:rPr>
          <w:rFonts w:ascii="Arial" w:hAnsi="Arial" w:cs="Arial"/>
        </w:rPr>
        <w:t xml:space="preserve">Find ryg og </w:t>
      </w:r>
      <w:proofErr w:type="spellStart"/>
      <w:r w:rsidRPr="00352682">
        <w:rPr>
          <w:rFonts w:ascii="Arial" w:hAnsi="Arial" w:cs="Arial"/>
        </w:rPr>
        <w:t>bugside</w:t>
      </w:r>
      <w:proofErr w:type="spellEnd"/>
      <w:r w:rsidRPr="00352682">
        <w:rPr>
          <w:rFonts w:ascii="Arial" w:hAnsi="Arial" w:cs="Arial"/>
        </w:rPr>
        <w:t xml:space="preserve">. Rygsiden er buet, mens </w:t>
      </w:r>
      <w:proofErr w:type="spellStart"/>
      <w:r w:rsidRPr="00352682">
        <w:rPr>
          <w:rFonts w:ascii="Arial" w:hAnsi="Arial" w:cs="Arial"/>
        </w:rPr>
        <w:t>bugsiden</w:t>
      </w:r>
      <w:proofErr w:type="spellEnd"/>
      <w:r w:rsidRPr="00352682">
        <w:rPr>
          <w:rFonts w:ascii="Arial" w:hAnsi="Arial" w:cs="Arial"/>
        </w:rPr>
        <w:t xml:space="preserve"> næsten</w:t>
      </w:r>
      <w:r w:rsidR="00C4743D">
        <w:rPr>
          <w:rFonts w:ascii="Arial" w:hAnsi="Arial" w:cs="Arial"/>
        </w:rPr>
        <w:t xml:space="preserve"> er</w:t>
      </w:r>
      <w:r w:rsidRPr="00352682">
        <w:rPr>
          <w:rFonts w:ascii="Arial" w:hAnsi="Arial" w:cs="Arial"/>
        </w:rPr>
        <w:t xml:space="preserve"> lige.</w:t>
      </w:r>
    </w:p>
    <w:p w:rsidR="00281F9C" w:rsidRPr="00352682" w:rsidRDefault="00281F9C" w:rsidP="00281F9C">
      <w:pPr>
        <w:pStyle w:val="Listeafsnit"/>
        <w:numPr>
          <w:ilvl w:val="0"/>
          <w:numId w:val="2"/>
        </w:numPr>
        <w:autoSpaceDE w:val="0"/>
        <w:autoSpaceDN w:val="0"/>
        <w:adjustRightInd w:val="0"/>
        <w:rPr>
          <w:rFonts w:ascii="Arial" w:hAnsi="Arial" w:cs="Arial"/>
        </w:rPr>
      </w:pPr>
      <w:r w:rsidRPr="00352682">
        <w:rPr>
          <w:rFonts w:ascii="Arial" w:hAnsi="Arial" w:cs="Arial"/>
        </w:rPr>
        <w:t>Find byssustråde.</w:t>
      </w:r>
    </w:p>
    <w:p w:rsidR="00281F9C" w:rsidRPr="00A111A6" w:rsidRDefault="00281F9C" w:rsidP="00281F9C">
      <w:pPr>
        <w:pStyle w:val="Listeafsnit"/>
        <w:numPr>
          <w:ilvl w:val="0"/>
          <w:numId w:val="2"/>
        </w:numPr>
        <w:autoSpaceDE w:val="0"/>
        <w:autoSpaceDN w:val="0"/>
        <w:adjustRightInd w:val="0"/>
        <w:rPr>
          <w:rFonts w:ascii="Arial" w:hAnsi="Arial" w:cs="Arial"/>
        </w:rPr>
      </w:pPr>
      <w:r>
        <w:rPr>
          <w:rFonts w:ascii="Arial" w:hAnsi="Arial" w:cs="Arial"/>
        </w:rPr>
        <w:t>Luk muslingen op</w:t>
      </w:r>
      <w:r w:rsidRPr="00A111A6">
        <w:rPr>
          <w:rFonts w:ascii="Arial" w:hAnsi="Arial" w:cs="Arial"/>
        </w:rPr>
        <w:t xml:space="preserve"> ved at holde den brede bagende væk fra dig selv, mens du presser eller vrider skallerne lidt fra hinanden. Tag en kniv, der ikke er så spids. Placer kniven ude ved den</w:t>
      </w:r>
      <w:r>
        <w:rPr>
          <w:rFonts w:ascii="Arial" w:hAnsi="Arial" w:cs="Arial"/>
        </w:rPr>
        <w:t xml:space="preserve"> brede</w:t>
      </w:r>
      <w:r w:rsidRPr="00A111A6">
        <w:rPr>
          <w:rFonts w:ascii="Arial" w:hAnsi="Arial" w:cs="Arial"/>
        </w:rPr>
        <w:t xml:space="preserve"> bagende, så knivens æg vender væk fra dig selv. Stik kniven ind mellem skallerne. </w:t>
      </w:r>
    </w:p>
    <w:p w:rsidR="00281F9C" w:rsidRPr="00352682" w:rsidRDefault="00281F9C" w:rsidP="00281F9C">
      <w:pPr>
        <w:pStyle w:val="Listeafsnit"/>
        <w:numPr>
          <w:ilvl w:val="0"/>
          <w:numId w:val="2"/>
        </w:numPr>
        <w:autoSpaceDE w:val="0"/>
        <w:autoSpaceDN w:val="0"/>
        <w:adjustRightInd w:val="0"/>
        <w:rPr>
          <w:rFonts w:ascii="Arial" w:hAnsi="Arial" w:cs="Arial"/>
        </w:rPr>
      </w:pPr>
      <w:r>
        <w:rPr>
          <w:rFonts w:ascii="Arial" w:hAnsi="Arial" w:cs="Arial"/>
        </w:rPr>
        <w:t>Før</w:t>
      </w:r>
      <w:r w:rsidRPr="00742BA2">
        <w:rPr>
          <w:rFonts w:ascii="Arial" w:hAnsi="Arial" w:cs="Arial"/>
        </w:rPr>
        <w:t xml:space="preserve"> kniven </w:t>
      </w:r>
      <w:r>
        <w:rPr>
          <w:rFonts w:ascii="Arial" w:hAnsi="Arial" w:cs="Arial"/>
        </w:rPr>
        <w:t>ind mellem skallerne</w:t>
      </w:r>
      <w:r w:rsidRPr="00742BA2">
        <w:rPr>
          <w:rFonts w:ascii="Arial" w:hAnsi="Arial" w:cs="Arial"/>
        </w:rPr>
        <w:t xml:space="preserve">, </w:t>
      </w:r>
      <w:r w:rsidRPr="00352682">
        <w:rPr>
          <w:rFonts w:ascii="Arial" w:hAnsi="Arial" w:cs="Arial"/>
        </w:rPr>
        <w:t xml:space="preserve">og skær den store bageste lukkemuskel over. </w:t>
      </w:r>
    </w:p>
    <w:p w:rsidR="00281F9C" w:rsidRDefault="00281F9C" w:rsidP="00281F9C">
      <w:pPr>
        <w:pStyle w:val="Listeafsnit"/>
        <w:numPr>
          <w:ilvl w:val="0"/>
          <w:numId w:val="2"/>
        </w:numPr>
        <w:autoSpaceDE w:val="0"/>
        <w:autoSpaceDN w:val="0"/>
        <w:adjustRightInd w:val="0"/>
        <w:rPr>
          <w:rFonts w:ascii="Arial" w:hAnsi="Arial" w:cs="Arial"/>
        </w:rPr>
      </w:pPr>
      <w:r w:rsidRPr="00367F4E">
        <w:rPr>
          <w:rFonts w:ascii="Arial" w:hAnsi="Arial" w:cs="Arial"/>
        </w:rPr>
        <w:t>Åbn muslingen, og</w:t>
      </w:r>
      <w:r>
        <w:rPr>
          <w:rFonts w:ascii="Arial" w:hAnsi="Arial" w:cs="Arial"/>
        </w:rPr>
        <w:t xml:space="preserve"> placer den i et kar med vand. </w:t>
      </w:r>
      <w:r w:rsidRPr="00367F4E">
        <w:rPr>
          <w:rFonts w:ascii="Arial" w:hAnsi="Arial" w:cs="Arial"/>
        </w:rPr>
        <w:t xml:space="preserve"> </w:t>
      </w:r>
    </w:p>
    <w:p w:rsidR="00281F9C" w:rsidRDefault="00281F9C" w:rsidP="00281F9C">
      <w:pPr>
        <w:pStyle w:val="Listeafsnit"/>
        <w:numPr>
          <w:ilvl w:val="0"/>
          <w:numId w:val="2"/>
        </w:numPr>
        <w:autoSpaceDE w:val="0"/>
        <w:autoSpaceDN w:val="0"/>
        <w:adjustRightInd w:val="0"/>
        <w:rPr>
          <w:rFonts w:ascii="Arial" w:hAnsi="Arial" w:cs="Arial"/>
        </w:rPr>
      </w:pPr>
      <w:r>
        <w:rPr>
          <w:rFonts w:ascii="Arial" w:hAnsi="Arial" w:cs="Arial"/>
        </w:rPr>
        <w:t>P</w:t>
      </w:r>
      <w:r w:rsidRPr="00367F4E">
        <w:rPr>
          <w:rFonts w:ascii="Arial" w:hAnsi="Arial" w:cs="Arial"/>
        </w:rPr>
        <w:t>røv</w:t>
      </w:r>
      <w:r>
        <w:rPr>
          <w:rFonts w:ascii="Arial" w:hAnsi="Arial" w:cs="Arial"/>
        </w:rPr>
        <w:t xml:space="preserve"> </w:t>
      </w:r>
      <w:r w:rsidRPr="00367F4E">
        <w:rPr>
          <w:rFonts w:ascii="Arial" w:hAnsi="Arial" w:cs="Arial"/>
        </w:rPr>
        <w:t>at bestemme de indre organer ud fra tegningen i teoriafsnittet.</w:t>
      </w:r>
    </w:p>
    <w:p w:rsidR="00281F9C" w:rsidRPr="00281F9C" w:rsidRDefault="00281F9C" w:rsidP="00281F9C">
      <w:pPr>
        <w:pStyle w:val="Listeafsnit"/>
        <w:numPr>
          <w:ilvl w:val="0"/>
          <w:numId w:val="2"/>
        </w:numPr>
        <w:autoSpaceDE w:val="0"/>
        <w:autoSpaceDN w:val="0"/>
        <w:adjustRightInd w:val="0"/>
        <w:rPr>
          <w:rFonts w:ascii="Arial" w:hAnsi="Arial" w:cs="Arial"/>
        </w:rPr>
      </w:pPr>
      <w:r>
        <w:rPr>
          <w:rFonts w:ascii="Arial" w:hAnsi="Arial" w:cs="Arial"/>
        </w:rPr>
        <w:t>Placer fod, gæller, byssustråde og lukkemuskler i cirklerne nedenfor.</w:t>
      </w:r>
    </w:p>
    <w:p w:rsidR="00281F9C" w:rsidRDefault="00776BA8" w:rsidP="00281F9C">
      <w:pPr>
        <w:shd w:val="clear" w:color="auto" w:fill="FFFFFF"/>
        <w:outlineLvl w:val="3"/>
        <w:rPr>
          <w:rFonts w:ascii="Arial" w:eastAsia="Times New Roman" w:hAnsi="Arial" w:cs="Arial"/>
          <w:b/>
          <w:bCs/>
          <w:color w:val="2B2B2B"/>
          <w:sz w:val="32"/>
          <w:szCs w:val="32"/>
        </w:rPr>
      </w:pPr>
      <w:r>
        <w:rPr>
          <w:rFonts w:ascii="Arial" w:eastAsia="Times New Roman" w:hAnsi="Arial" w:cs="Arial"/>
          <w:b/>
          <w:bCs/>
          <w:noProof/>
          <w:color w:val="2B2B2B"/>
          <w:sz w:val="32"/>
          <w:szCs w:val="32"/>
        </w:rPr>
        <mc:AlternateContent>
          <mc:Choice Requires="wps">
            <w:drawing>
              <wp:anchor distT="0" distB="0" distL="114300" distR="114300" simplePos="0" relativeHeight="251662336" behindDoc="0" locked="0" layoutInCell="1" allowOverlap="1" wp14:anchorId="70D514E6" wp14:editId="398F9DC9">
                <wp:simplePos x="0" y="0"/>
                <wp:positionH relativeFrom="margin">
                  <wp:posOffset>-247650</wp:posOffset>
                </wp:positionH>
                <wp:positionV relativeFrom="paragraph">
                  <wp:posOffset>456565</wp:posOffset>
                </wp:positionV>
                <wp:extent cx="1950720" cy="1950720"/>
                <wp:effectExtent l="0" t="0" r="11430" b="11430"/>
                <wp:wrapNone/>
                <wp:docPr id="9" name="Rutediagram: Forbindelse 9"/>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D9DF" id="_x0000_t120" coordsize="21600,21600" o:spt="120" path="m10800,qx,10800,10800,21600,21600,10800,10800,xe">
                <v:path gradientshapeok="t" o:connecttype="custom" o:connectlocs="10800,0;3163,3163;0,10800;3163,18437;10800,21600;18437,18437;21600,10800;18437,3163" textboxrect="3163,3163,18437,18437"/>
              </v:shapetype>
              <v:shape id="Rutediagram: Forbindelse 9" o:spid="_x0000_s1026" type="#_x0000_t120" style="position:absolute;margin-left:-19.5pt;margin-top:35.95pt;width:153.6pt;height:15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" filled="f" strokecolor="black [3213]" strokeweight="1pt">
                <v:stroke joinstyle="miter"/>
                <w10:wrap anchorx="margin"/>
              </v:shape>
            </w:pict>
          </mc:Fallback>
        </mc:AlternateContent>
      </w:r>
      <w:r>
        <w:rPr>
          <w:rFonts w:ascii="Arial" w:eastAsia="Times New Roman" w:hAnsi="Arial" w:cs="Arial"/>
          <w:b/>
          <w:bCs/>
          <w:noProof/>
          <w:color w:val="2B2B2B"/>
          <w:sz w:val="32"/>
          <w:szCs w:val="32"/>
        </w:rPr>
        <mc:AlternateContent>
          <mc:Choice Requires="wps">
            <w:drawing>
              <wp:anchor distT="0" distB="0" distL="114300" distR="114300" simplePos="0" relativeHeight="251663360" behindDoc="0" locked="0" layoutInCell="1" allowOverlap="1" wp14:anchorId="2B165D27" wp14:editId="140076AA">
                <wp:simplePos x="0" y="0"/>
                <wp:positionH relativeFrom="margin">
                  <wp:posOffset>4355465</wp:posOffset>
                </wp:positionH>
                <wp:positionV relativeFrom="paragraph">
                  <wp:posOffset>457200</wp:posOffset>
                </wp:positionV>
                <wp:extent cx="1950720" cy="1950720"/>
                <wp:effectExtent l="0" t="0" r="11430" b="11430"/>
                <wp:wrapNone/>
                <wp:docPr id="11" name="Rutediagram: Forbindelse 11"/>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6439F" id="Rutediagram: Forbindelse 11" o:spid="_x0000_s1026" type="#_x0000_t120" style="position:absolute;margin-left:342.95pt;margin-top:36pt;width:153.6pt;height:15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" filled="f" strokecolor="black [3213]" strokeweight="1pt">
                <v:stroke joinstyle="miter"/>
                <w10:wrap anchorx="margin"/>
              </v:shape>
            </w:pict>
          </mc:Fallback>
        </mc:AlternateContent>
      </w:r>
      <w:r>
        <w:rPr>
          <w:rFonts w:ascii="Arial" w:eastAsia="Times New Roman" w:hAnsi="Arial" w:cs="Arial"/>
          <w:b/>
          <w:bCs/>
          <w:noProof/>
          <w:color w:val="2B2B2B"/>
          <w:sz w:val="32"/>
          <w:szCs w:val="32"/>
        </w:rPr>
        <mc:AlternateContent>
          <mc:Choice Requires="wps">
            <w:drawing>
              <wp:anchor distT="0" distB="0" distL="114300" distR="114300" simplePos="0" relativeHeight="251661312" behindDoc="0" locked="0" layoutInCell="1" allowOverlap="1" wp14:anchorId="0E0B7F5D" wp14:editId="6A21BB2B">
                <wp:simplePos x="0" y="0"/>
                <wp:positionH relativeFrom="margin">
                  <wp:posOffset>2069465</wp:posOffset>
                </wp:positionH>
                <wp:positionV relativeFrom="paragraph">
                  <wp:posOffset>457200</wp:posOffset>
                </wp:positionV>
                <wp:extent cx="1950720" cy="1950720"/>
                <wp:effectExtent l="0" t="0" r="11430" b="11430"/>
                <wp:wrapNone/>
                <wp:docPr id="8" name="Rutediagram: Forbindelse 8"/>
                <wp:cNvGraphicFramePr/>
                <a:graphic xmlns:a="http://schemas.openxmlformats.org/drawingml/2006/main">
                  <a:graphicData uri="http://schemas.microsoft.com/office/word/2010/wordprocessingShape">
                    <wps:wsp>
                      <wps:cNvSpPr/>
                      <wps:spPr>
                        <a:xfrm>
                          <a:off x="0" y="0"/>
                          <a:ext cx="1950720" cy="19507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FF1C1" id="Rutediagram: Forbindelse 8" o:spid="_x0000_s1026" type="#_x0000_t120" style="position:absolute;margin-left:162.95pt;margin-top:36pt;width:153.6pt;height:15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" filled="f" strokecolor="black [3213]" strokeweight="1pt">
                <v:stroke joinstyle="miter"/>
                <w10:wrap anchorx="margin"/>
              </v:shape>
            </w:pict>
          </mc:Fallback>
        </mc:AlternateContent>
      </w:r>
      <w:r w:rsidR="00281F9C">
        <w:rPr>
          <w:rFonts w:ascii="Arial" w:eastAsia="Times New Roman" w:hAnsi="Arial" w:cs="Arial"/>
          <w:b/>
          <w:bCs/>
          <w:color w:val="2B2B2B"/>
          <w:sz w:val="32"/>
          <w:szCs w:val="32"/>
        </w:rPr>
        <w:t>Observationer</w:t>
      </w:r>
    </w:p>
    <w:p w:rsidR="00281F9C" w:rsidRDefault="00281F9C" w:rsidP="00281F9C">
      <w:pPr>
        <w:shd w:val="clear" w:color="auto" w:fill="FFFFFF"/>
        <w:outlineLvl w:val="3"/>
        <w:rPr>
          <w:rFonts w:ascii="Arial" w:eastAsia="Times New Roman" w:hAnsi="Arial" w:cs="Arial"/>
          <w:b/>
          <w:bCs/>
          <w:color w:val="2B2B2B"/>
          <w:sz w:val="32"/>
          <w:szCs w:val="32"/>
        </w:rPr>
      </w:pPr>
    </w:p>
    <w:p w:rsidR="00281F9C" w:rsidRDefault="00281F9C" w:rsidP="00281F9C">
      <w:pPr>
        <w:shd w:val="clear" w:color="auto" w:fill="FFFFFF"/>
        <w:outlineLvl w:val="3"/>
        <w:rPr>
          <w:rFonts w:ascii="Arial" w:eastAsia="Times New Roman" w:hAnsi="Arial" w:cs="Arial"/>
          <w:b/>
          <w:bCs/>
          <w:color w:val="2B2B2B"/>
          <w:sz w:val="32"/>
          <w:szCs w:val="32"/>
        </w:rPr>
      </w:pPr>
    </w:p>
    <w:p w:rsidR="00281F9C" w:rsidRPr="00F8050E" w:rsidRDefault="00281F9C" w:rsidP="00281F9C">
      <w:pPr>
        <w:shd w:val="clear" w:color="auto" w:fill="FFFFFF"/>
        <w:outlineLvl w:val="3"/>
        <w:rPr>
          <w:rFonts w:ascii="Arial" w:eastAsia="Times New Roman" w:hAnsi="Arial" w:cs="Arial"/>
          <w:b/>
          <w:bCs/>
          <w:color w:val="2B2B2B"/>
        </w:rPr>
      </w:pPr>
      <w:r>
        <w:rPr>
          <w:rFonts w:ascii="Arial" w:eastAsia="Times New Roman" w:hAnsi="Arial" w:cs="Arial"/>
          <w:b/>
          <w:bCs/>
          <w:color w:val="2B2B2B"/>
          <w:sz w:val="32"/>
          <w:szCs w:val="32"/>
        </w:rPr>
        <w:t xml:space="preserve"> </w:t>
      </w:r>
      <w:r w:rsidRPr="00F8050E">
        <w:rPr>
          <w:rFonts w:ascii="Arial" w:eastAsia="Times New Roman" w:hAnsi="Arial" w:cs="Arial"/>
          <w:b/>
          <w:bCs/>
          <w:color w:val="2B2B2B"/>
        </w:rPr>
        <w:t>Fod og by</w:t>
      </w:r>
      <w:r>
        <w:rPr>
          <w:rFonts w:ascii="Arial" w:eastAsia="Times New Roman" w:hAnsi="Arial" w:cs="Arial"/>
          <w:b/>
          <w:bCs/>
          <w:color w:val="2B2B2B"/>
        </w:rPr>
        <w:t>s</w:t>
      </w:r>
      <w:r w:rsidRPr="00F8050E">
        <w:rPr>
          <w:rFonts w:ascii="Arial" w:eastAsia="Times New Roman" w:hAnsi="Arial" w:cs="Arial"/>
          <w:b/>
          <w:bCs/>
          <w:color w:val="2B2B2B"/>
        </w:rPr>
        <w:t>sustråde</w:t>
      </w:r>
      <w:r>
        <w:rPr>
          <w:rFonts w:ascii="Arial" w:eastAsia="Times New Roman" w:hAnsi="Arial" w:cs="Arial"/>
          <w:b/>
          <w:bCs/>
          <w:color w:val="2B2B2B"/>
        </w:rPr>
        <w:tab/>
        <w:t xml:space="preserve">               </w:t>
      </w:r>
      <w:r w:rsidR="00776BA8">
        <w:rPr>
          <w:rFonts w:ascii="Arial" w:eastAsia="Times New Roman" w:hAnsi="Arial" w:cs="Arial"/>
          <w:b/>
          <w:bCs/>
          <w:color w:val="2B2B2B"/>
        </w:rPr>
        <w:t xml:space="preserve">               </w:t>
      </w:r>
      <w:r>
        <w:rPr>
          <w:rFonts w:ascii="Arial" w:eastAsia="Times New Roman" w:hAnsi="Arial" w:cs="Arial"/>
          <w:b/>
          <w:bCs/>
          <w:color w:val="2B2B2B"/>
        </w:rPr>
        <w:t>Gæller</w:t>
      </w:r>
      <w:r>
        <w:rPr>
          <w:rFonts w:ascii="Arial" w:eastAsia="Times New Roman" w:hAnsi="Arial" w:cs="Arial"/>
          <w:b/>
          <w:bCs/>
          <w:color w:val="2B2B2B"/>
        </w:rPr>
        <w:tab/>
      </w:r>
      <w:r>
        <w:rPr>
          <w:rFonts w:ascii="Arial" w:eastAsia="Times New Roman" w:hAnsi="Arial" w:cs="Arial"/>
          <w:b/>
          <w:bCs/>
          <w:color w:val="2B2B2B"/>
        </w:rPr>
        <w:tab/>
        <w:t xml:space="preserve">     </w:t>
      </w:r>
      <w:r w:rsidR="00776BA8">
        <w:rPr>
          <w:rFonts w:ascii="Arial" w:eastAsia="Times New Roman" w:hAnsi="Arial" w:cs="Arial"/>
          <w:b/>
          <w:bCs/>
          <w:color w:val="2B2B2B"/>
        </w:rPr>
        <w:t xml:space="preserve">             </w:t>
      </w:r>
      <w:r>
        <w:rPr>
          <w:rFonts w:ascii="Arial" w:eastAsia="Times New Roman" w:hAnsi="Arial" w:cs="Arial"/>
          <w:b/>
          <w:bCs/>
          <w:color w:val="2B2B2B"/>
        </w:rPr>
        <w:t>Lukkemuskler</w:t>
      </w:r>
    </w:p>
    <w:p w:rsidR="00281F9C" w:rsidRDefault="00281F9C" w:rsidP="00281F9C">
      <w:pPr>
        <w:shd w:val="clear" w:color="auto" w:fill="FFFFFF"/>
        <w:outlineLvl w:val="3"/>
        <w:rPr>
          <w:rFonts w:ascii="Arial" w:eastAsia="Times New Roman" w:hAnsi="Arial" w:cs="Arial"/>
          <w:b/>
          <w:bCs/>
          <w:color w:val="2B2B2B"/>
          <w:sz w:val="32"/>
          <w:szCs w:val="32"/>
        </w:rPr>
      </w:pPr>
    </w:p>
    <w:p w:rsidR="00281F9C" w:rsidRDefault="00281F9C" w:rsidP="00281F9C">
      <w:pPr>
        <w:shd w:val="clear" w:color="auto" w:fill="FFFFFF"/>
        <w:outlineLvl w:val="3"/>
        <w:rPr>
          <w:rFonts w:ascii="Arial" w:eastAsia="Times New Roman" w:hAnsi="Arial" w:cs="Arial"/>
          <w:b/>
          <w:bCs/>
          <w:color w:val="2B2B2B"/>
          <w:sz w:val="32"/>
          <w:szCs w:val="32"/>
        </w:rPr>
      </w:pPr>
    </w:p>
    <w:p w:rsidR="00281F9C" w:rsidRPr="0082517B" w:rsidRDefault="00281F9C" w:rsidP="00281F9C">
      <w:pPr>
        <w:shd w:val="clear" w:color="auto" w:fill="FFFFFF"/>
        <w:outlineLvl w:val="3"/>
        <w:rPr>
          <w:rFonts w:ascii="Arial" w:eastAsia="Times New Roman" w:hAnsi="Arial" w:cs="Arial"/>
          <w:b/>
          <w:bCs/>
          <w:color w:val="2B2B2B"/>
          <w:sz w:val="32"/>
          <w:szCs w:val="32"/>
        </w:rPr>
      </w:pPr>
      <w:r w:rsidRPr="0082517B">
        <w:rPr>
          <w:rFonts w:ascii="Arial" w:eastAsia="Times New Roman" w:hAnsi="Arial" w:cs="Arial"/>
          <w:b/>
          <w:bCs/>
          <w:color w:val="2B2B2B"/>
          <w:sz w:val="32"/>
          <w:szCs w:val="32"/>
        </w:rPr>
        <w:t>Diskussion</w:t>
      </w:r>
    </w:p>
    <w:p w:rsidR="00281F9C" w:rsidRPr="00281F9C" w:rsidRDefault="00281F9C" w:rsidP="00281F9C">
      <w:pPr>
        <w:pStyle w:val="Listeafsnit"/>
        <w:numPr>
          <w:ilvl w:val="0"/>
          <w:numId w:val="3"/>
        </w:numPr>
        <w:ind w:left="1077" w:hanging="357"/>
        <w:rPr>
          <w:rFonts w:ascii="Arial" w:eastAsia="Times New Roman" w:hAnsi="Arial" w:cs="Arial"/>
        </w:rPr>
      </w:pPr>
      <w:r>
        <w:rPr>
          <w:rFonts w:ascii="Arial" w:eastAsia="Times New Roman" w:hAnsi="Arial" w:cs="Arial"/>
        </w:rPr>
        <w:t>Hvordan er blåmuslinger tilpasset livet i havet?</w:t>
      </w:r>
      <w:r w:rsidR="00776BA8">
        <w:rPr>
          <w:rFonts w:ascii="Arial" w:eastAsia="Times New Roman" w:hAnsi="Arial" w:cs="Arial"/>
        </w:rPr>
        <w:br/>
      </w:r>
    </w:p>
    <w:p w:rsidR="00281F9C" w:rsidRPr="00281F9C" w:rsidRDefault="00281F9C" w:rsidP="00281F9C">
      <w:pPr>
        <w:pStyle w:val="Listeafsnit"/>
        <w:numPr>
          <w:ilvl w:val="0"/>
          <w:numId w:val="3"/>
        </w:numPr>
        <w:ind w:left="1077" w:hanging="357"/>
        <w:rPr>
          <w:rFonts w:ascii="Arial" w:eastAsia="Times New Roman" w:hAnsi="Arial" w:cs="Arial"/>
        </w:rPr>
      </w:pPr>
      <w:r>
        <w:rPr>
          <w:rFonts w:ascii="Arial" w:eastAsia="Times New Roman" w:hAnsi="Arial" w:cs="Arial"/>
        </w:rPr>
        <w:t>Hvilken rolle spiller blåmuslinger i havets økosystemer?</w:t>
      </w:r>
    </w:p>
    <w:p w:rsidR="00901D9C" w:rsidRDefault="00281F9C" w:rsidP="00281F9C">
      <w:pPr>
        <w:rPr>
          <w:rFonts w:ascii="Arial" w:hAnsi="Arial" w:cs="Arial"/>
          <w:shd w:val="clear" w:color="auto" w:fill="FFFFFF"/>
        </w:rPr>
      </w:pPr>
      <w:r w:rsidRPr="00AD4523">
        <w:rPr>
          <w:rFonts w:ascii="Arial" w:hAnsi="Arial" w:cs="Arial"/>
          <w:b/>
          <w:sz w:val="32"/>
          <w:szCs w:val="32"/>
          <w:shd w:val="clear" w:color="auto" w:fill="FFFFFF"/>
        </w:rPr>
        <w:t>Til læreren</w:t>
      </w:r>
      <w:r>
        <w:rPr>
          <w:rFonts w:ascii="Arial" w:hAnsi="Arial" w:cs="Arial"/>
          <w:b/>
          <w:sz w:val="32"/>
          <w:szCs w:val="32"/>
          <w:shd w:val="clear" w:color="auto" w:fill="FFFFFF"/>
        </w:rPr>
        <w:br/>
      </w:r>
      <w:r w:rsidRPr="00AD4523">
        <w:rPr>
          <w:rFonts w:ascii="Arial" w:hAnsi="Arial" w:cs="Arial"/>
          <w:shd w:val="clear" w:color="auto" w:fill="FFFFFF"/>
        </w:rPr>
        <w:t>Cirklerne i observationsafsnittet fungerer bed</w:t>
      </w:r>
      <w:r>
        <w:rPr>
          <w:rFonts w:ascii="Arial" w:hAnsi="Arial" w:cs="Arial"/>
          <w:shd w:val="clear" w:color="auto" w:fill="FFFFFF"/>
        </w:rPr>
        <w:t>st</w:t>
      </w:r>
      <w:r w:rsidRPr="00AD4523">
        <w:rPr>
          <w:rFonts w:ascii="Arial" w:hAnsi="Arial" w:cs="Arial"/>
          <w:shd w:val="clear" w:color="auto" w:fill="FFFFFF"/>
        </w:rPr>
        <w:t xml:space="preserve">, hvis vejledningen er lamineret. </w:t>
      </w:r>
    </w:p>
    <w:p w:rsidR="00AE1353" w:rsidRDefault="00AE1353" w:rsidP="00AE1353">
      <w:pPr>
        <w:pStyle w:val="Sidefod"/>
        <w:rPr>
          <w:i/>
          <w:color w:val="A6A6A6" w:themeColor="background1" w:themeShade="A6"/>
        </w:rPr>
      </w:pPr>
    </w:p>
    <w:p w:rsidR="00AE1353" w:rsidRPr="00AE1353" w:rsidRDefault="00AE1353" w:rsidP="00AE1353">
      <w:pPr>
        <w:pStyle w:val="Sidefod"/>
        <w:rPr>
          <w:rFonts w:ascii="Arial" w:hAnsi="Arial" w:cs="Arial"/>
          <w:i/>
          <w:color w:val="A6A6A6" w:themeColor="background1" w:themeShade="A6"/>
        </w:rPr>
      </w:pPr>
      <w:r w:rsidRPr="00AE1353">
        <w:rPr>
          <w:rFonts w:ascii="Arial" w:hAnsi="Arial" w:cs="Arial"/>
          <w:i/>
          <w:color w:val="A6A6A6" w:themeColor="background1" w:themeShade="A6"/>
        </w:rPr>
        <w:t xml:space="preserve">Vejledningen er senest opdateret </w:t>
      </w:r>
      <w:r w:rsidR="00A32C55">
        <w:rPr>
          <w:rFonts w:ascii="Arial" w:hAnsi="Arial" w:cs="Arial"/>
          <w:i/>
          <w:color w:val="A6A6A6" w:themeColor="background1" w:themeShade="A6"/>
        </w:rPr>
        <w:t>5.3</w:t>
      </w:r>
      <w:bookmarkStart w:id="0" w:name="_GoBack"/>
      <w:bookmarkEnd w:id="0"/>
      <w:r w:rsidRPr="00AE1353">
        <w:rPr>
          <w:rFonts w:ascii="Arial" w:hAnsi="Arial" w:cs="Arial"/>
          <w:i/>
          <w:color w:val="A6A6A6" w:themeColor="background1" w:themeShade="A6"/>
        </w:rPr>
        <w:t>.2019</w:t>
      </w:r>
    </w:p>
    <w:p w:rsidR="00AE1353" w:rsidRPr="00281F9C" w:rsidRDefault="00AE1353" w:rsidP="00281F9C">
      <w:pPr>
        <w:rPr>
          <w:rFonts w:ascii="Arial" w:hAnsi="Arial" w:cs="Arial"/>
          <w:b/>
          <w:sz w:val="32"/>
          <w:szCs w:val="32"/>
          <w:shd w:val="clear" w:color="auto" w:fill="FFFFFF"/>
        </w:rPr>
      </w:pPr>
    </w:p>
    <w:sectPr w:rsidR="00AE1353" w:rsidRPr="00281F9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404" w:rsidRDefault="001A5404" w:rsidP="00A2282E">
      <w:pPr>
        <w:spacing w:after="0" w:line="240" w:lineRule="auto"/>
      </w:pPr>
      <w:r>
        <w:separator/>
      </w:r>
    </w:p>
  </w:endnote>
  <w:endnote w:type="continuationSeparator" w:id="0">
    <w:p w:rsidR="001A5404" w:rsidRDefault="001A5404" w:rsidP="00A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404" w:rsidRDefault="001A5404" w:rsidP="00A2282E">
      <w:pPr>
        <w:spacing w:after="0" w:line="240" w:lineRule="auto"/>
      </w:pPr>
      <w:r>
        <w:separator/>
      </w:r>
    </w:p>
  </w:footnote>
  <w:footnote w:type="continuationSeparator" w:id="0">
    <w:p w:rsidR="001A5404" w:rsidRDefault="001A5404" w:rsidP="00A2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84900"/>
    <w:multiLevelType w:val="hybridMultilevel"/>
    <w:tmpl w:val="82F09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893F99"/>
    <w:multiLevelType w:val="hybridMultilevel"/>
    <w:tmpl w:val="114E582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36F179F"/>
    <w:multiLevelType w:val="hybridMultilevel"/>
    <w:tmpl w:val="E41EE68E"/>
    <w:lvl w:ilvl="0" w:tplc="04060017">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2E"/>
    <w:rsid w:val="000669C8"/>
    <w:rsid w:val="001A5404"/>
    <w:rsid w:val="00281F9C"/>
    <w:rsid w:val="00776BA8"/>
    <w:rsid w:val="00901D9C"/>
    <w:rsid w:val="00993E82"/>
    <w:rsid w:val="00A2282E"/>
    <w:rsid w:val="00A32C55"/>
    <w:rsid w:val="00A62EA5"/>
    <w:rsid w:val="00A7169F"/>
    <w:rsid w:val="00AE1353"/>
    <w:rsid w:val="00C4743D"/>
    <w:rsid w:val="00CC214A"/>
    <w:rsid w:val="00E21AE9"/>
    <w:rsid w:val="00FF4C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691FD"/>
  <w15:chartTrackingRefBased/>
  <w15:docId w15:val="{324BC44C-34B2-445E-86C5-357E4BF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F9C"/>
    <w:pPr>
      <w:spacing w:line="36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8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82E"/>
  </w:style>
  <w:style w:type="paragraph" w:styleId="Sidefod">
    <w:name w:val="footer"/>
    <w:basedOn w:val="Normal"/>
    <w:link w:val="SidefodTegn"/>
    <w:uiPriority w:val="99"/>
    <w:unhideWhenUsed/>
    <w:rsid w:val="00A228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82E"/>
  </w:style>
  <w:style w:type="paragraph" w:styleId="NormalWeb">
    <w:name w:val="Normal (Web)"/>
    <w:basedOn w:val="Normal"/>
    <w:uiPriority w:val="99"/>
    <w:semiHidden/>
    <w:unhideWhenUsed/>
    <w:rsid w:val="00A228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281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Berendt</dc:creator>
  <cp:keywords/>
  <dc:description/>
  <cp:lastModifiedBy>Anne Sofie Berendt</cp:lastModifiedBy>
  <cp:revision>9</cp:revision>
  <dcterms:created xsi:type="dcterms:W3CDTF">2019-02-18T13:00:00Z</dcterms:created>
  <dcterms:modified xsi:type="dcterms:W3CDTF">2019-03-13T14:43:00Z</dcterms:modified>
</cp:coreProperties>
</file>