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82E" w:rsidRPr="00BF389B" w:rsidRDefault="0053191F">
      <w:pPr>
        <w:rPr>
          <w:rFonts w:ascii="Arial" w:hAnsi="Arial" w:cs="Arial"/>
        </w:rPr>
      </w:pPr>
      <w:r w:rsidRPr="00BF389B">
        <w:rPr>
          <w:rFonts w:ascii="Arial" w:hAnsi="Arial" w:cs="Arial"/>
          <w:noProof/>
          <w:lang w:eastAsia="da-DK"/>
        </w:rPr>
        <w:drawing>
          <wp:anchor distT="0" distB="0" distL="114300" distR="114300" simplePos="0" relativeHeight="251661312" behindDoc="1" locked="0" layoutInCell="1" allowOverlap="1" wp14:anchorId="03D7D83A" wp14:editId="0A8EE146">
            <wp:simplePos x="0" y="0"/>
            <wp:positionH relativeFrom="margin">
              <wp:posOffset>-66675</wp:posOffset>
            </wp:positionH>
            <wp:positionV relativeFrom="paragraph">
              <wp:posOffset>-1073248</wp:posOffset>
            </wp:positionV>
            <wp:extent cx="925195" cy="2136775"/>
            <wp:effectExtent l="0" t="0" r="825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211 Opdag havet WWF value tab v1 AFA.png"/>
                    <pic:cNvPicPr/>
                  </pic:nvPicPr>
                  <pic:blipFill>
                    <a:blip r:embed="rId7">
                      <a:extLst>
                        <a:ext uri="{28A0092B-C50C-407E-A947-70E740481C1C}">
                          <a14:useLocalDpi xmlns:a14="http://schemas.microsoft.com/office/drawing/2010/main" val="0"/>
                        </a:ext>
                      </a:extLst>
                    </a:blip>
                    <a:stretch>
                      <a:fillRect/>
                    </a:stretch>
                  </pic:blipFill>
                  <pic:spPr>
                    <a:xfrm>
                      <a:off x="0" y="0"/>
                      <a:ext cx="925195" cy="2136775"/>
                    </a:xfrm>
                    <a:prstGeom prst="rect">
                      <a:avLst/>
                    </a:prstGeom>
                  </pic:spPr>
                </pic:pic>
              </a:graphicData>
            </a:graphic>
            <wp14:sizeRelH relativeFrom="margin">
              <wp14:pctWidth>0</wp14:pctWidth>
            </wp14:sizeRelH>
            <wp14:sizeRelV relativeFrom="margin">
              <wp14:pctHeight>0</wp14:pctHeight>
            </wp14:sizeRelV>
          </wp:anchor>
        </w:drawing>
      </w:r>
    </w:p>
    <w:p w:rsidR="00BF389B" w:rsidRPr="00BF389B" w:rsidRDefault="00BF389B" w:rsidP="00BF389B">
      <w:pPr>
        <w:pStyle w:val="NormalWeb"/>
        <w:spacing w:before="0" w:beforeAutospacing="0" w:after="0" w:afterAutospacing="0"/>
        <w:jc w:val="center"/>
        <w:rPr>
          <w:rFonts w:ascii="Arial" w:hAnsi="Arial" w:cs="Arial"/>
          <w:b/>
          <w:color w:val="000000" w:themeColor="text1"/>
          <w:spacing w:val="-24"/>
          <w:kern w:val="24"/>
          <w:sz w:val="36"/>
          <w:szCs w:val="36"/>
        </w:rPr>
      </w:pPr>
      <w:r w:rsidRPr="00BF389B">
        <w:rPr>
          <w:rFonts w:ascii="Arial" w:hAnsi="Arial" w:cs="Arial"/>
          <w:b/>
          <w:color w:val="2E74B5" w:themeColor="accent5" w:themeShade="BF"/>
          <w:spacing w:val="-24"/>
          <w:kern w:val="24"/>
          <w:sz w:val="36"/>
          <w:szCs w:val="36"/>
        </w:rPr>
        <w:t>MUSLINGEFILTRATION</w:t>
      </w:r>
    </w:p>
    <w:p w:rsidR="00A2282E" w:rsidRPr="00BF389B" w:rsidRDefault="00A2282E" w:rsidP="00A2282E">
      <w:pPr>
        <w:tabs>
          <w:tab w:val="left" w:pos="2500"/>
        </w:tabs>
        <w:rPr>
          <w:rFonts w:ascii="Arial" w:hAnsi="Arial" w:cs="Arial"/>
        </w:rPr>
      </w:pPr>
      <w:r w:rsidRPr="00BF389B">
        <w:rPr>
          <w:rFonts w:ascii="Arial" w:hAnsi="Arial" w:cs="Arial"/>
        </w:rPr>
        <w:tab/>
      </w:r>
    </w:p>
    <w:p w:rsidR="00A2282E" w:rsidRPr="00BF389B" w:rsidRDefault="00A2282E" w:rsidP="00A2282E">
      <w:pPr>
        <w:rPr>
          <w:rFonts w:ascii="Arial" w:hAnsi="Arial" w:cs="Arial"/>
        </w:rPr>
      </w:pPr>
    </w:p>
    <w:p w:rsidR="0053191F" w:rsidRPr="00BF389B" w:rsidRDefault="0053191F" w:rsidP="0053191F">
      <w:pPr>
        <w:pStyle w:val="Overskrift1"/>
        <w:rPr>
          <w:rFonts w:ascii="Arial" w:hAnsi="Arial" w:cs="Arial"/>
          <w:spacing w:val="-20"/>
        </w:rPr>
      </w:pPr>
      <w:r w:rsidRPr="00BF389B">
        <w:rPr>
          <w:rFonts w:ascii="Arial" w:hAnsi="Arial" w:cs="Arial"/>
          <w:spacing w:val="-20"/>
        </w:rPr>
        <w:t>Teori</w:t>
      </w:r>
    </w:p>
    <w:p w:rsidR="0053191F" w:rsidRPr="00BF389B" w:rsidRDefault="0053191F" w:rsidP="0053191F">
      <w:pPr>
        <w:spacing w:line="276" w:lineRule="auto"/>
        <w:rPr>
          <w:rFonts w:ascii="Arial" w:hAnsi="Arial" w:cs="Arial"/>
        </w:rPr>
      </w:pPr>
      <w:r w:rsidRPr="00BF389B">
        <w:rPr>
          <w:rFonts w:ascii="Arial" w:hAnsi="Arial" w:cs="Arial"/>
        </w:rPr>
        <w:t>Blåmuslinger lever af planktonalger og andre mikroskopiske organismer, som de filtrerer fra vandet. Det sker ved, at blåmuslingerne suger vand ind og leder det over gællerne, der også fungerer som et filter, som kan tilbageholde fødeemner. Nogle blåmuslinger filtrerer 2-3 liter vand i timen. Det svarer til, at der skulle løbe omkring 7000 liter vand igennem din krop hver time. I kan selv undersøge filtration i laboratoriet ved at tilføje alger eller gær til et akvarium med blåmuslinger og havvand og se, om blåmuslinger</w:t>
      </w:r>
      <w:bookmarkStart w:id="0" w:name="_GoBack"/>
      <w:bookmarkEnd w:id="0"/>
      <w:r w:rsidRPr="00BF389B">
        <w:rPr>
          <w:rFonts w:ascii="Arial" w:hAnsi="Arial" w:cs="Arial"/>
        </w:rPr>
        <w:t>ne kan rense vandet.</w:t>
      </w:r>
      <w:r w:rsidRPr="00BF389B">
        <w:rPr>
          <w:rFonts w:ascii="Arial" w:hAnsi="Arial" w:cs="Arial"/>
        </w:rPr>
        <w:br/>
      </w:r>
    </w:p>
    <w:p w:rsidR="0053191F" w:rsidRPr="00BF389B" w:rsidRDefault="0053191F" w:rsidP="0053191F">
      <w:pPr>
        <w:pStyle w:val="Overskrift1"/>
        <w:rPr>
          <w:rFonts w:ascii="Arial" w:hAnsi="Arial" w:cs="Arial"/>
          <w:spacing w:val="-20"/>
        </w:rPr>
      </w:pPr>
      <w:r w:rsidRPr="00BF389B">
        <w:rPr>
          <w:rFonts w:ascii="Arial" w:hAnsi="Arial" w:cs="Arial"/>
          <w:spacing w:val="-20"/>
        </w:rPr>
        <w:t>Formål</w:t>
      </w:r>
    </w:p>
    <w:p w:rsidR="0053191F" w:rsidRPr="00BF389B" w:rsidRDefault="0053191F" w:rsidP="0053191F">
      <w:pPr>
        <w:rPr>
          <w:rFonts w:ascii="Arial" w:hAnsi="Arial" w:cs="Arial"/>
          <w:b/>
        </w:rPr>
      </w:pPr>
      <w:r w:rsidRPr="00BF389B">
        <w:rPr>
          <w:rFonts w:ascii="Arial" w:hAnsi="Arial" w:cs="Arial"/>
        </w:rPr>
        <w:t>At undersøge blåmuslingers filtration.</w:t>
      </w:r>
    </w:p>
    <w:p w:rsidR="0053191F" w:rsidRPr="00BF389B" w:rsidRDefault="0053191F" w:rsidP="0053191F">
      <w:pPr>
        <w:pStyle w:val="Overskrift1"/>
        <w:rPr>
          <w:rFonts w:ascii="Arial" w:hAnsi="Arial" w:cs="Arial"/>
          <w:spacing w:val="-20"/>
        </w:rPr>
      </w:pPr>
      <w:r w:rsidRPr="00BF389B">
        <w:rPr>
          <w:rFonts w:ascii="Arial" w:hAnsi="Arial" w:cs="Arial"/>
          <w:spacing w:val="-20"/>
        </w:rPr>
        <w:t>Materialer</w:t>
      </w:r>
    </w:p>
    <w:p w:rsidR="0053191F" w:rsidRPr="00BF389B" w:rsidRDefault="0053191F" w:rsidP="0053191F">
      <w:pPr>
        <w:pStyle w:val="NormalWeb"/>
        <w:numPr>
          <w:ilvl w:val="0"/>
          <w:numId w:val="1"/>
        </w:numPr>
        <w:spacing w:before="0" w:beforeAutospacing="0" w:after="0" w:afterAutospacing="0"/>
        <w:rPr>
          <w:rFonts w:ascii="Arial" w:hAnsi="Arial" w:cs="Arial"/>
        </w:rPr>
      </w:pPr>
      <w:r w:rsidRPr="00BF389B">
        <w:rPr>
          <w:rFonts w:ascii="Arial" w:hAnsi="Arial" w:cs="Arial"/>
          <w:color w:val="000000"/>
          <w:sz w:val="22"/>
          <w:szCs w:val="22"/>
        </w:rPr>
        <w:t>2 akvarier eller gennemsigtige beholdere med plads til 1,5 liter vand</w:t>
      </w:r>
    </w:p>
    <w:p w:rsidR="0053191F" w:rsidRPr="00BF389B" w:rsidRDefault="0053191F" w:rsidP="0053191F">
      <w:pPr>
        <w:pStyle w:val="NormalWeb"/>
        <w:numPr>
          <w:ilvl w:val="0"/>
          <w:numId w:val="1"/>
        </w:numPr>
        <w:spacing w:before="0" w:beforeAutospacing="0" w:after="0" w:afterAutospacing="0"/>
        <w:rPr>
          <w:rFonts w:ascii="Arial" w:hAnsi="Arial" w:cs="Arial"/>
        </w:rPr>
      </w:pPr>
      <w:r w:rsidRPr="00BF389B">
        <w:rPr>
          <w:rFonts w:ascii="Arial" w:hAnsi="Arial" w:cs="Arial"/>
          <w:color w:val="000000"/>
          <w:sz w:val="22"/>
          <w:szCs w:val="22"/>
        </w:rPr>
        <w:t>2 liter havvand</w:t>
      </w:r>
    </w:p>
    <w:p w:rsidR="0053191F" w:rsidRPr="00BF389B" w:rsidRDefault="0053191F" w:rsidP="0053191F">
      <w:pPr>
        <w:pStyle w:val="NormalWeb"/>
        <w:numPr>
          <w:ilvl w:val="0"/>
          <w:numId w:val="1"/>
        </w:numPr>
        <w:spacing w:before="0" w:beforeAutospacing="0" w:after="0" w:afterAutospacing="0"/>
        <w:rPr>
          <w:rFonts w:ascii="Arial" w:hAnsi="Arial" w:cs="Arial"/>
        </w:rPr>
      </w:pPr>
      <w:r w:rsidRPr="00BF389B">
        <w:rPr>
          <w:rFonts w:ascii="Arial" w:hAnsi="Arial" w:cs="Arial"/>
          <w:color w:val="000000"/>
          <w:sz w:val="22"/>
          <w:szCs w:val="22"/>
        </w:rPr>
        <w:t>8-10 levende blåmuslinger</w:t>
      </w:r>
    </w:p>
    <w:p w:rsidR="0053191F" w:rsidRPr="00BF389B" w:rsidRDefault="0053191F" w:rsidP="0053191F">
      <w:pPr>
        <w:pStyle w:val="NormalWeb"/>
        <w:numPr>
          <w:ilvl w:val="0"/>
          <w:numId w:val="1"/>
        </w:numPr>
        <w:spacing w:before="0" w:beforeAutospacing="0" w:after="0" w:afterAutospacing="0"/>
        <w:rPr>
          <w:rFonts w:ascii="Arial" w:hAnsi="Arial" w:cs="Arial"/>
        </w:rPr>
      </w:pPr>
      <w:r w:rsidRPr="00BF389B">
        <w:rPr>
          <w:rFonts w:ascii="Arial" w:hAnsi="Arial" w:cs="Arial"/>
          <w:color w:val="000000"/>
          <w:sz w:val="22"/>
          <w:szCs w:val="22"/>
        </w:rPr>
        <w:t xml:space="preserve">Tørgær </w:t>
      </w:r>
    </w:p>
    <w:p w:rsidR="0053191F" w:rsidRPr="00BF389B" w:rsidRDefault="0053191F" w:rsidP="0053191F">
      <w:pPr>
        <w:pStyle w:val="NormalWeb"/>
        <w:numPr>
          <w:ilvl w:val="0"/>
          <w:numId w:val="1"/>
        </w:numPr>
        <w:spacing w:before="0" w:beforeAutospacing="0" w:after="0" w:afterAutospacing="0"/>
        <w:rPr>
          <w:rFonts w:ascii="Arial" w:hAnsi="Arial" w:cs="Arial"/>
        </w:rPr>
      </w:pPr>
      <w:r w:rsidRPr="00BF389B">
        <w:rPr>
          <w:rFonts w:ascii="Arial" w:hAnsi="Arial" w:cs="Arial"/>
          <w:color w:val="000000"/>
          <w:sz w:val="22"/>
          <w:szCs w:val="22"/>
        </w:rPr>
        <w:t>Vægt</w:t>
      </w:r>
    </w:p>
    <w:p w:rsidR="0053191F" w:rsidRPr="00BF389B" w:rsidRDefault="0053191F" w:rsidP="0053191F">
      <w:pPr>
        <w:pStyle w:val="NormalWeb"/>
        <w:spacing w:before="0" w:beforeAutospacing="0" w:after="0" w:afterAutospacing="0"/>
        <w:ind w:left="720"/>
        <w:rPr>
          <w:rFonts w:ascii="Arial" w:hAnsi="Arial" w:cs="Arial"/>
        </w:rPr>
      </w:pPr>
    </w:p>
    <w:p w:rsidR="0053191F" w:rsidRDefault="0053191F" w:rsidP="0053191F">
      <w:pPr>
        <w:pStyle w:val="Overskrift1"/>
        <w:rPr>
          <w:rFonts w:ascii="Arial" w:hAnsi="Arial" w:cs="Arial"/>
          <w:spacing w:val="-20"/>
        </w:rPr>
      </w:pPr>
      <w:r w:rsidRPr="00BF389B">
        <w:rPr>
          <w:rFonts w:ascii="Arial" w:hAnsi="Arial" w:cs="Arial"/>
          <w:spacing w:val="-20"/>
        </w:rPr>
        <w:t>Fremgangsmåde</w:t>
      </w:r>
    </w:p>
    <w:p w:rsidR="00581A36" w:rsidRDefault="00581A36" w:rsidP="00581A36"/>
    <w:p w:rsidR="00581A36" w:rsidRPr="00581A36" w:rsidRDefault="00581A36" w:rsidP="00581A36"/>
    <w:p w:rsidR="00C76B30" w:rsidRDefault="00C76B30" w:rsidP="00C76B30">
      <w:r>
        <w:rPr>
          <w:noProof/>
        </w:rPr>
        <w:drawing>
          <wp:inline distT="0" distB="0" distL="0" distR="0">
            <wp:extent cx="6096012" cy="2029972"/>
            <wp:effectExtent l="0" t="0" r="0" b="889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06_M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96012" cy="2029972"/>
                    </a:xfrm>
                    <a:prstGeom prst="rect">
                      <a:avLst/>
                    </a:prstGeom>
                  </pic:spPr>
                </pic:pic>
              </a:graphicData>
            </a:graphic>
          </wp:inline>
        </w:drawing>
      </w:r>
    </w:p>
    <w:p w:rsidR="00C76B30" w:rsidRDefault="00C76B30" w:rsidP="00C76B30"/>
    <w:p w:rsidR="0053191F" w:rsidRPr="00BF389B" w:rsidRDefault="0053191F" w:rsidP="0053191F">
      <w:pPr>
        <w:pStyle w:val="Listeafsnit"/>
        <w:numPr>
          <w:ilvl w:val="0"/>
          <w:numId w:val="2"/>
        </w:numPr>
        <w:spacing w:line="276" w:lineRule="auto"/>
        <w:rPr>
          <w:rFonts w:ascii="Arial" w:hAnsi="Arial" w:cs="Arial"/>
          <w:lang w:eastAsia="da-DK"/>
        </w:rPr>
      </w:pPr>
      <w:r w:rsidRPr="00BF389B">
        <w:rPr>
          <w:rFonts w:ascii="Arial" w:hAnsi="Arial" w:cs="Arial"/>
          <w:lang w:eastAsia="da-DK"/>
        </w:rPr>
        <w:lastRenderedPageBreak/>
        <w:t>Fyld 1 liter havvand i hvert af de to akvarier.</w:t>
      </w:r>
    </w:p>
    <w:p w:rsidR="0053191F" w:rsidRPr="00BF389B" w:rsidRDefault="0053191F" w:rsidP="0053191F">
      <w:pPr>
        <w:pStyle w:val="Listeafsnit"/>
        <w:numPr>
          <w:ilvl w:val="0"/>
          <w:numId w:val="2"/>
        </w:numPr>
        <w:spacing w:line="276" w:lineRule="auto"/>
        <w:rPr>
          <w:rFonts w:ascii="Arial" w:hAnsi="Arial" w:cs="Arial"/>
          <w:lang w:eastAsia="da-DK"/>
        </w:rPr>
      </w:pPr>
      <w:r w:rsidRPr="00BF389B">
        <w:rPr>
          <w:rFonts w:ascii="Arial" w:hAnsi="Arial" w:cs="Arial"/>
          <w:lang w:eastAsia="da-DK"/>
        </w:rPr>
        <w:t>Overfør 8-10 muslinger til det ene akvarie.</w:t>
      </w:r>
    </w:p>
    <w:p w:rsidR="0053191F" w:rsidRPr="00BF389B" w:rsidRDefault="0053191F" w:rsidP="0053191F">
      <w:pPr>
        <w:pStyle w:val="Listeafsnit"/>
        <w:numPr>
          <w:ilvl w:val="0"/>
          <w:numId w:val="2"/>
        </w:numPr>
        <w:spacing w:line="276" w:lineRule="auto"/>
        <w:rPr>
          <w:rFonts w:ascii="Arial" w:hAnsi="Arial" w:cs="Arial"/>
          <w:lang w:eastAsia="da-DK"/>
        </w:rPr>
      </w:pPr>
      <w:r w:rsidRPr="00BF389B">
        <w:rPr>
          <w:rFonts w:ascii="Arial" w:hAnsi="Arial" w:cs="Arial"/>
          <w:lang w:eastAsia="da-DK"/>
        </w:rPr>
        <w:t xml:space="preserve">Bland 0,1 g tørgær i 10 </w:t>
      </w:r>
      <w:proofErr w:type="spellStart"/>
      <w:r w:rsidRPr="00BF389B">
        <w:rPr>
          <w:rFonts w:ascii="Arial" w:hAnsi="Arial" w:cs="Arial"/>
          <w:lang w:eastAsia="da-DK"/>
        </w:rPr>
        <w:t>mL</w:t>
      </w:r>
      <w:proofErr w:type="spellEnd"/>
      <w:r w:rsidRPr="00BF389B">
        <w:rPr>
          <w:rFonts w:ascii="Arial" w:hAnsi="Arial" w:cs="Arial"/>
          <w:lang w:eastAsia="da-DK"/>
        </w:rPr>
        <w:t xml:space="preserve"> havvand.</w:t>
      </w:r>
    </w:p>
    <w:p w:rsidR="0053191F" w:rsidRPr="00BF389B" w:rsidRDefault="0053191F" w:rsidP="0053191F">
      <w:pPr>
        <w:pStyle w:val="Listeafsnit"/>
        <w:numPr>
          <w:ilvl w:val="0"/>
          <w:numId w:val="2"/>
        </w:numPr>
        <w:spacing w:line="276" w:lineRule="auto"/>
        <w:rPr>
          <w:rFonts w:ascii="Arial" w:hAnsi="Arial" w:cs="Arial"/>
          <w:lang w:eastAsia="da-DK"/>
        </w:rPr>
      </w:pPr>
      <w:r w:rsidRPr="00BF389B">
        <w:rPr>
          <w:rFonts w:ascii="Arial" w:hAnsi="Arial" w:cs="Arial"/>
          <w:lang w:eastAsia="da-DK"/>
        </w:rPr>
        <w:t xml:space="preserve">Kom 5 </w:t>
      </w:r>
      <w:proofErr w:type="spellStart"/>
      <w:r w:rsidRPr="00BF389B">
        <w:rPr>
          <w:rFonts w:ascii="Arial" w:hAnsi="Arial" w:cs="Arial"/>
          <w:lang w:eastAsia="da-DK"/>
        </w:rPr>
        <w:t>mL</w:t>
      </w:r>
      <w:proofErr w:type="spellEnd"/>
      <w:r w:rsidRPr="00BF389B">
        <w:rPr>
          <w:rFonts w:ascii="Arial" w:hAnsi="Arial" w:cs="Arial"/>
          <w:lang w:eastAsia="da-DK"/>
        </w:rPr>
        <w:t xml:space="preserve"> af gæropløsningen i akvariet uden blåmuslinger og 5 </w:t>
      </w:r>
      <w:proofErr w:type="spellStart"/>
      <w:r w:rsidRPr="00BF389B">
        <w:rPr>
          <w:rFonts w:ascii="Arial" w:hAnsi="Arial" w:cs="Arial"/>
          <w:lang w:eastAsia="da-DK"/>
        </w:rPr>
        <w:t>mL</w:t>
      </w:r>
      <w:proofErr w:type="spellEnd"/>
      <w:r w:rsidRPr="00BF389B">
        <w:rPr>
          <w:rFonts w:ascii="Arial" w:hAnsi="Arial" w:cs="Arial"/>
          <w:lang w:eastAsia="da-DK"/>
        </w:rPr>
        <w:t xml:space="preserve"> af gæropløsningen i akvariet med blåmuslinger. </w:t>
      </w:r>
    </w:p>
    <w:p w:rsidR="0053191F" w:rsidRPr="00BF389B" w:rsidRDefault="0053191F" w:rsidP="0053191F">
      <w:pPr>
        <w:pStyle w:val="Listeafsnit"/>
        <w:numPr>
          <w:ilvl w:val="0"/>
          <w:numId w:val="2"/>
        </w:numPr>
        <w:spacing w:line="276" w:lineRule="auto"/>
        <w:rPr>
          <w:rFonts w:ascii="Arial" w:hAnsi="Arial" w:cs="Arial"/>
          <w:lang w:eastAsia="da-DK"/>
        </w:rPr>
      </w:pPr>
      <w:r w:rsidRPr="00BF389B">
        <w:rPr>
          <w:rFonts w:ascii="Arial" w:hAnsi="Arial" w:cs="Arial"/>
          <w:lang w:eastAsia="da-DK"/>
        </w:rPr>
        <w:t>Rør forsigtigt rundt i akvarierne, så gæren fordeler sig i vandet.</w:t>
      </w:r>
    </w:p>
    <w:p w:rsidR="0053191F" w:rsidRPr="00BF389B" w:rsidRDefault="0053191F" w:rsidP="0053191F">
      <w:pPr>
        <w:pStyle w:val="Listeafsnit"/>
        <w:numPr>
          <w:ilvl w:val="0"/>
          <w:numId w:val="2"/>
        </w:numPr>
        <w:spacing w:line="276" w:lineRule="auto"/>
        <w:rPr>
          <w:rFonts w:ascii="Arial" w:hAnsi="Arial" w:cs="Arial"/>
          <w:lang w:eastAsia="da-DK"/>
        </w:rPr>
      </w:pPr>
      <w:r w:rsidRPr="00BF389B">
        <w:rPr>
          <w:rFonts w:ascii="Arial" w:hAnsi="Arial" w:cs="Arial"/>
          <w:lang w:eastAsia="da-DK"/>
        </w:rPr>
        <w:t>Blåmuslingerne skal være åbne for at kunne filtrere. Hvis I lader dem stå uforstyrret i cirka 10 min, vil I se, at de åbner sig.</w:t>
      </w:r>
    </w:p>
    <w:p w:rsidR="00BF389B" w:rsidRPr="00BF389B" w:rsidRDefault="0053191F" w:rsidP="00BF389B">
      <w:pPr>
        <w:pStyle w:val="Listeafsnit"/>
        <w:numPr>
          <w:ilvl w:val="0"/>
          <w:numId w:val="2"/>
        </w:numPr>
        <w:spacing w:line="276" w:lineRule="auto"/>
        <w:rPr>
          <w:rFonts w:ascii="Arial" w:hAnsi="Arial" w:cs="Arial"/>
          <w:lang w:eastAsia="da-DK"/>
        </w:rPr>
      </w:pPr>
      <w:r w:rsidRPr="00BF389B">
        <w:rPr>
          <w:rFonts w:ascii="Arial" w:hAnsi="Arial" w:cs="Arial"/>
          <w:lang w:eastAsia="da-DK"/>
        </w:rPr>
        <w:t xml:space="preserve">Undersøg, om man kan se forskel på vandets klarhed i de to akvarier, når muslingerne har været åbne og filtreret i ½-1 time. </w:t>
      </w:r>
      <w:r w:rsidR="00BF389B">
        <w:rPr>
          <w:rFonts w:ascii="Arial" w:hAnsi="Arial" w:cs="Arial"/>
          <w:lang w:eastAsia="da-DK"/>
        </w:rPr>
        <w:br/>
      </w:r>
    </w:p>
    <w:p w:rsidR="00E833D9" w:rsidRDefault="0053191F" w:rsidP="00E833D9">
      <w:pPr>
        <w:spacing w:line="276" w:lineRule="auto"/>
        <w:rPr>
          <w:rFonts w:ascii="Arial" w:hAnsi="Arial" w:cs="Arial"/>
          <w:lang w:eastAsia="da-DK"/>
        </w:rPr>
      </w:pPr>
      <w:r w:rsidRPr="00BF389B">
        <w:rPr>
          <w:rFonts w:ascii="Arial" w:hAnsi="Arial" w:cs="Arial"/>
          <w:lang w:eastAsia="da-DK"/>
        </w:rPr>
        <w:t>Hvis det er svært at se, om der er forskel på klarheden af vandet, kan man holde øvelsesvejledningen bagved akvarierne, og se, hvor nemt det er at læse teksten, når man kigger på øvelsesvejledningen fra den anden side af akvariet.</w:t>
      </w:r>
    </w:p>
    <w:p w:rsidR="0053191F" w:rsidRPr="00E833D9" w:rsidRDefault="0053191F" w:rsidP="00E833D9">
      <w:pPr>
        <w:spacing w:line="360" w:lineRule="auto"/>
        <w:rPr>
          <w:rFonts w:ascii="Arial" w:hAnsi="Arial" w:cs="Arial"/>
          <w:lang w:eastAsia="da-DK"/>
        </w:rPr>
      </w:pPr>
      <w:r w:rsidRPr="00BF389B">
        <w:rPr>
          <w:rFonts w:ascii="Arial" w:eastAsia="Times New Roman" w:hAnsi="Arial" w:cs="Arial"/>
          <w:b/>
          <w:spacing w:val="-20"/>
          <w:sz w:val="32"/>
          <w:szCs w:val="32"/>
          <w:shd w:val="clear" w:color="auto" w:fill="FFFFFF"/>
          <w:lang w:eastAsia="da-DK"/>
        </w:rPr>
        <w:t>Resultater</w:t>
      </w:r>
    </w:p>
    <w:p w:rsidR="0053191F" w:rsidRPr="00BF389B" w:rsidRDefault="0053191F" w:rsidP="0053191F">
      <w:pPr>
        <w:pStyle w:val="Listeafsnit"/>
        <w:numPr>
          <w:ilvl w:val="0"/>
          <w:numId w:val="3"/>
        </w:numPr>
        <w:spacing w:line="276" w:lineRule="auto"/>
        <w:rPr>
          <w:rFonts w:ascii="Arial" w:hAnsi="Arial" w:cs="Arial"/>
          <w:shd w:val="clear" w:color="auto" w:fill="FFFFFF"/>
          <w:lang w:eastAsia="da-DK"/>
        </w:rPr>
      </w:pPr>
      <w:r w:rsidRPr="00BF389B">
        <w:rPr>
          <w:rFonts w:ascii="Arial" w:hAnsi="Arial" w:cs="Arial"/>
          <w:shd w:val="clear" w:color="auto" w:fill="FFFFFF"/>
          <w:lang w:eastAsia="da-DK"/>
        </w:rPr>
        <w:t>Hvordan var vandets klarhed i akvariet med blåmuslinger sammenlignet med akvariet uden blåmuslinger?</w:t>
      </w:r>
      <w:r w:rsidRPr="00BF389B">
        <w:rPr>
          <w:rFonts w:ascii="Arial" w:hAnsi="Arial" w:cs="Arial"/>
          <w:shd w:val="clear" w:color="auto" w:fill="FFFFFF"/>
          <w:lang w:eastAsia="da-DK"/>
        </w:rPr>
        <w:br/>
      </w:r>
    </w:p>
    <w:p w:rsidR="00E833D9" w:rsidRDefault="0053191F" w:rsidP="00E833D9">
      <w:pPr>
        <w:pStyle w:val="Overskrift1"/>
        <w:rPr>
          <w:rFonts w:ascii="Arial" w:eastAsia="Times New Roman" w:hAnsi="Arial" w:cs="Arial"/>
          <w:spacing w:val="-20"/>
          <w:shd w:val="clear" w:color="auto" w:fill="FFFFFF"/>
          <w:lang w:eastAsia="da-DK"/>
        </w:rPr>
      </w:pPr>
      <w:r w:rsidRPr="00BF389B">
        <w:rPr>
          <w:rFonts w:ascii="Arial" w:eastAsia="Times New Roman" w:hAnsi="Arial" w:cs="Arial"/>
          <w:spacing w:val="-20"/>
          <w:shd w:val="clear" w:color="auto" w:fill="FFFFFF"/>
          <w:lang w:eastAsia="da-DK"/>
        </w:rPr>
        <w:t>Diskussion</w:t>
      </w:r>
    </w:p>
    <w:p w:rsidR="0053191F" w:rsidRPr="00BF389B" w:rsidRDefault="0053191F" w:rsidP="00E833D9">
      <w:pPr>
        <w:pStyle w:val="Overskrift1"/>
        <w:numPr>
          <w:ilvl w:val="0"/>
          <w:numId w:val="3"/>
        </w:numPr>
        <w:rPr>
          <w:rFonts w:ascii="Arial" w:eastAsiaTheme="minorHAnsi" w:hAnsi="Arial" w:cs="Arial"/>
          <w:b w:val="0"/>
          <w:sz w:val="22"/>
          <w:szCs w:val="22"/>
          <w:shd w:val="clear" w:color="auto" w:fill="FFFFFF"/>
          <w:lang w:eastAsia="da-DK"/>
        </w:rPr>
      </w:pPr>
      <w:r w:rsidRPr="00BF389B">
        <w:rPr>
          <w:rFonts w:ascii="Arial" w:eastAsiaTheme="minorHAnsi" w:hAnsi="Arial" w:cs="Arial"/>
          <w:b w:val="0"/>
          <w:sz w:val="22"/>
          <w:szCs w:val="22"/>
          <w:shd w:val="clear" w:color="auto" w:fill="FFFFFF"/>
          <w:lang w:eastAsia="da-DK"/>
        </w:rPr>
        <w:t>Hvordan påvirker blåmuslinger vandets klarhed?</w:t>
      </w:r>
    </w:p>
    <w:p w:rsidR="0053191F" w:rsidRPr="00BF389B" w:rsidRDefault="0053191F" w:rsidP="0053191F">
      <w:pPr>
        <w:pStyle w:val="Overskrift1"/>
        <w:numPr>
          <w:ilvl w:val="0"/>
          <w:numId w:val="3"/>
        </w:numPr>
        <w:spacing w:line="276" w:lineRule="auto"/>
        <w:rPr>
          <w:rFonts w:ascii="Arial" w:eastAsiaTheme="minorHAnsi" w:hAnsi="Arial" w:cs="Arial"/>
          <w:b w:val="0"/>
          <w:sz w:val="22"/>
          <w:szCs w:val="22"/>
          <w:shd w:val="clear" w:color="auto" w:fill="FFFFFF"/>
          <w:lang w:eastAsia="da-DK"/>
        </w:rPr>
      </w:pPr>
      <w:r w:rsidRPr="00BF389B">
        <w:rPr>
          <w:rFonts w:ascii="Arial" w:eastAsiaTheme="minorHAnsi" w:hAnsi="Arial" w:cs="Arial"/>
          <w:b w:val="0"/>
          <w:sz w:val="22"/>
          <w:szCs w:val="22"/>
          <w:shd w:val="clear" w:color="auto" w:fill="FFFFFF"/>
          <w:lang w:eastAsia="da-DK"/>
        </w:rPr>
        <w:t>I hvor høj grad kan forsøget bruges til at sige noget om blåmuslingers filtrationsevne? Inddrag fejlkilder.</w:t>
      </w:r>
    </w:p>
    <w:p w:rsidR="00E833D9" w:rsidRDefault="0053191F" w:rsidP="0053191F">
      <w:pPr>
        <w:pStyle w:val="Overskrift1"/>
        <w:numPr>
          <w:ilvl w:val="0"/>
          <w:numId w:val="3"/>
        </w:numPr>
        <w:spacing w:line="276" w:lineRule="auto"/>
        <w:rPr>
          <w:rFonts w:ascii="Arial" w:eastAsiaTheme="minorHAnsi" w:hAnsi="Arial" w:cs="Arial"/>
          <w:b w:val="0"/>
          <w:sz w:val="22"/>
          <w:szCs w:val="22"/>
          <w:shd w:val="clear" w:color="auto" w:fill="FFFFFF"/>
          <w:lang w:eastAsia="da-DK"/>
        </w:rPr>
      </w:pPr>
      <w:r w:rsidRPr="00BF389B">
        <w:rPr>
          <w:rFonts w:ascii="Arial" w:eastAsiaTheme="minorHAnsi" w:hAnsi="Arial" w:cs="Arial"/>
          <w:b w:val="0"/>
          <w:sz w:val="22"/>
          <w:szCs w:val="22"/>
          <w:shd w:val="clear" w:color="auto" w:fill="FFFFFF"/>
          <w:lang w:eastAsia="da-DK"/>
        </w:rPr>
        <w:t>Hvilke konsekvenser kan det have for havets økosystemer, hvis muslinger optager mikroplast i stedet for føde?</w:t>
      </w:r>
    </w:p>
    <w:p w:rsidR="0053191F" w:rsidRPr="00E833D9" w:rsidRDefault="0053191F" w:rsidP="00493689">
      <w:pPr>
        <w:pStyle w:val="Overskrift1"/>
        <w:rPr>
          <w:rFonts w:ascii="Arial" w:eastAsiaTheme="minorHAnsi" w:hAnsi="Arial" w:cs="Arial"/>
          <w:b w:val="0"/>
          <w:sz w:val="22"/>
          <w:szCs w:val="22"/>
          <w:shd w:val="clear" w:color="auto" w:fill="FFFFFF"/>
          <w:lang w:eastAsia="da-DK"/>
        </w:rPr>
      </w:pPr>
      <w:r w:rsidRPr="00E833D9">
        <w:rPr>
          <w:rFonts w:ascii="Arial" w:eastAsia="Times New Roman" w:hAnsi="Arial" w:cs="Arial"/>
          <w:spacing w:val="-20"/>
          <w:shd w:val="clear" w:color="auto" w:fill="FFFFFF"/>
          <w:lang w:eastAsia="da-DK"/>
        </w:rPr>
        <w:t>Til læreren</w:t>
      </w:r>
    </w:p>
    <w:p w:rsidR="0053191F" w:rsidRPr="00BF389B" w:rsidRDefault="0053191F" w:rsidP="0053191F">
      <w:pPr>
        <w:spacing w:line="276" w:lineRule="auto"/>
        <w:rPr>
          <w:rFonts w:ascii="Arial" w:hAnsi="Arial" w:cs="Arial"/>
        </w:rPr>
      </w:pPr>
      <w:r w:rsidRPr="00BF389B">
        <w:rPr>
          <w:rFonts w:ascii="Arial" w:hAnsi="Arial" w:cs="Arial"/>
        </w:rPr>
        <w:t xml:space="preserve">I stedet for tørgær kan man bruge </w:t>
      </w:r>
      <w:r w:rsidRPr="00BF389B">
        <w:rPr>
          <w:rFonts w:ascii="Arial" w:hAnsi="Arial" w:cs="Arial"/>
          <w:color w:val="000000"/>
        </w:rPr>
        <w:t xml:space="preserve">algekultur for eksempel </w:t>
      </w:r>
      <w:proofErr w:type="spellStart"/>
      <w:r w:rsidRPr="00BF389B">
        <w:rPr>
          <w:rFonts w:ascii="Arial" w:hAnsi="Arial" w:cs="Arial"/>
          <w:i/>
          <w:iCs/>
          <w:color w:val="000000"/>
        </w:rPr>
        <w:t>Rhodomonas</w:t>
      </w:r>
      <w:proofErr w:type="spellEnd"/>
      <w:r w:rsidRPr="00BF389B">
        <w:rPr>
          <w:rFonts w:ascii="Arial" w:hAnsi="Arial" w:cs="Arial"/>
          <w:i/>
          <w:iCs/>
          <w:color w:val="000000"/>
        </w:rPr>
        <w:t>.</w:t>
      </w:r>
    </w:p>
    <w:p w:rsidR="0053191F" w:rsidRPr="00BF389B" w:rsidRDefault="0053191F" w:rsidP="0053191F">
      <w:pPr>
        <w:spacing w:line="276" w:lineRule="auto"/>
        <w:rPr>
          <w:rFonts w:ascii="Arial" w:hAnsi="Arial" w:cs="Arial"/>
        </w:rPr>
      </w:pPr>
      <w:r w:rsidRPr="00BF389B">
        <w:rPr>
          <w:rFonts w:ascii="Arial" w:hAnsi="Arial" w:cs="Arial"/>
        </w:rPr>
        <w:t xml:space="preserve">Forsøget fungerer bedst med blåmuslinger, som man selv har taget direkte op fra havet.  Hvis man bruger blåmuslinger fra fiskehandleren, skal de opbevares i havvand. Hvis blåmuslingerne er fanget ved højere salinitet, end det havvand, man har adgang til, skal man salte vandet op. Opløs for eksempel havsalt fra supermarkedet i en mindre mængde vand, og tilføj det gradvis, mens du måler saliniteten. </w:t>
      </w:r>
    </w:p>
    <w:p w:rsidR="0053191F" w:rsidRPr="00BF389B" w:rsidRDefault="0053191F" w:rsidP="0053191F">
      <w:pPr>
        <w:spacing w:line="276" w:lineRule="auto"/>
        <w:rPr>
          <w:rFonts w:ascii="Arial" w:hAnsi="Arial" w:cs="Arial"/>
        </w:rPr>
      </w:pPr>
      <w:r w:rsidRPr="00BF389B">
        <w:rPr>
          <w:rFonts w:ascii="Arial" w:hAnsi="Arial" w:cs="Arial"/>
        </w:rPr>
        <w:t xml:space="preserve">Blåmuslinger er tolerante over for perioder med lave iltkoncentrationer, men lad dem gerne stå med ilt. Sørg eventuelt for, at muslingerne er akklimatiseret 1 times tid inden forsøget, og lad akvarierne stå uforstyrret under forsøget. </w:t>
      </w:r>
    </w:p>
    <w:p w:rsidR="0053191F" w:rsidRDefault="0053191F" w:rsidP="0053191F">
      <w:pPr>
        <w:spacing w:line="276" w:lineRule="auto"/>
        <w:rPr>
          <w:rFonts w:ascii="Arial" w:hAnsi="Arial" w:cs="Arial"/>
        </w:rPr>
      </w:pPr>
      <w:r w:rsidRPr="00BF389B">
        <w:rPr>
          <w:rFonts w:ascii="Arial" w:hAnsi="Arial" w:cs="Arial"/>
        </w:rPr>
        <w:lastRenderedPageBreak/>
        <w:t>Forsøget kan udvides, hvis man bruger en skalpel til at skrabe fibre af et stykke fleece i kraftig farve. Tilføj fibrene i stedet for gær til akvariet med blåmuslinger. Lad blåmuslingerne stå i 1-2 dage, skyl dem, og disseker dem for at se, om de har optaget fleecestykker.</w:t>
      </w:r>
    </w:p>
    <w:p w:rsidR="00C76B30" w:rsidRDefault="00C76B30" w:rsidP="0053191F">
      <w:pPr>
        <w:spacing w:line="276" w:lineRule="auto"/>
        <w:rPr>
          <w:rFonts w:ascii="Arial" w:hAnsi="Arial" w:cs="Arial"/>
        </w:rPr>
      </w:pPr>
    </w:p>
    <w:p w:rsidR="00C76B30" w:rsidRPr="00C76B30" w:rsidRDefault="00C76B30" w:rsidP="0053191F">
      <w:pPr>
        <w:spacing w:line="276" w:lineRule="auto"/>
        <w:rPr>
          <w:rFonts w:ascii="Arial" w:hAnsi="Arial" w:cs="Arial"/>
          <w:i/>
          <w:color w:val="A6A6A6" w:themeColor="background1" w:themeShade="A6"/>
        </w:rPr>
      </w:pPr>
      <w:r w:rsidRPr="00C76B30">
        <w:rPr>
          <w:rFonts w:ascii="Arial" w:hAnsi="Arial" w:cs="Arial"/>
          <w:i/>
          <w:color w:val="A6A6A6" w:themeColor="background1" w:themeShade="A6"/>
        </w:rPr>
        <w:t>Vejledningen er senest opdateret 1.3.2019</w:t>
      </w:r>
    </w:p>
    <w:p w:rsidR="0053191F" w:rsidRPr="00BF389B" w:rsidRDefault="0053191F" w:rsidP="0053191F">
      <w:pPr>
        <w:spacing w:line="276" w:lineRule="auto"/>
        <w:rPr>
          <w:rFonts w:ascii="Arial" w:hAnsi="Arial" w:cs="Arial"/>
        </w:rPr>
      </w:pPr>
    </w:p>
    <w:p w:rsidR="0053191F" w:rsidRPr="00BF389B" w:rsidRDefault="0053191F" w:rsidP="0053191F">
      <w:pPr>
        <w:spacing w:line="276" w:lineRule="auto"/>
        <w:rPr>
          <w:rFonts w:ascii="Arial" w:hAnsi="Arial" w:cs="Arial"/>
        </w:rPr>
      </w:pPr>
    </w:p>
    <w:p w:rsidR="00901D9C" w:rsidRPr="00BF389B" w:rsidRDefault="00901D9C" w:rsidP="0053191F">
      <w:pPr>
        <w:rPr>
          <w:rFonts w:ascii="Arial" w:hAnsi="Arial" w:cs="Arial"/>
        </w:rPr>
      </w:pPr>
    </w:p>
    <w:sectPr w:rsidR="00901D9C" w:rsidRPr="00BF389B">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A3B" w:rsidRDefault="00355A3B" w:rsidP="00A2282E">
      <w:pPr>
        <w:spacing w:after="0" w:line="240" w:lineRule="auto"/>
      </w:pPr>
      <w:r>
        <w:separator/>
      </w:r>
    </w:p>
  </w:endnote>
  <w:endnote w:type="continuationSeparator" w:id="0">
    <w:p w:rsidR="00355A3B" w:rsidRDefault="00355A3B" w:rsidP="00A22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A3B" w:rsidRDefault="00355A3B" w:rsidP="00A2282E">
      <w:pPr>
        <w:spacing w:after="0" w:line="240" w:lineRule="auto"/>
      </w:pPr>
      <w:r>
        <w:separator/>
      </w:r>
    </w:p>
  </w:footnote>
  <w:footnote w:type="continuationSeparator" w:id="0">
    <w:p w:rsidR="00355A3B" w:rsidRDefault="00355A3B" w:rsidP="00A228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50141"/>
    <w:multiLevelType w:val="hybridMultilevel"/>
    <w:tmpl w:val="B27E437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37B1491"/>
    <w:multiLevelType w:val="hybridMultilevel"/>
    <w:tmpl w:val="5720CD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A691041"/>
    <w:multiLevelType w:val="hybridMultilevel"/>
    <w:tmpl w:val="9E68A70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82E"/>
    <w:rsid w:val="00004D7D"/>
    <w:rsid w:val="000669C8"/>
    <w:rsid w:val="00355A3B"/>
    <w:rsid w:val="004349CF"/>
    <w:rsid w:val="00493689"/>
    <w:rsid w:val="0053191F"/>
    <w:rsid w:val="00581A36"/>
    <w:rsid w:val="0063738A"/>
    <w:rsid w:val="00901D9C"/>
    <w:rsid w:val="00927A28"/>
    <w:rsid w:val="009E46F7"/>
    <w:rsid w:val="00A2282E"/>
    <w:rsid w:val="00AF081E"/>
    <w:rsid w:val="00BF389B"/>
    <w:rsid w:val="00C76B30"/>
    <w:rsid w:val="00E833D9"/>
    <w:rsid w:val="00EC790E"/>
    <w:rsid w:val="00FF66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C36A7"/>
  <w15:chartTrackingRefBased/>
  <w15:docId w15:val="{324BC44C-34B2-445E-86C5-357E4BFB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3191F"/>
    <w:pPr>
      <w:keepNext/>
      <w:keepLines/>
      <w:spacing w:before="240" w:after="0" w:line="360" w:lineRule="auto"/>
      <w:outlineLvl w:val="0"/>
    </w:pPr>
    <w:rPr>
      <w:rFonts w:ascii="Georgia" w:eastAsiaTheme="majorEastAsia" w:hAnsi="Georgia" w:cstheme="majorBidi"/>
      <w:b/>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2282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2282E"/>
  </w:style>
  <w:style w:type="paragraph" w:styleId="Sidefod">
    <w:name w:val="footer"/>
    <w:basedOn w:val="Normal"/>
    <w:link w:val="SidefodTegn"/>
    <w:uiPriority w:val="99"/>
    <w:unhideWhenUsed/>
    <w:rsid w:val="00A2282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2282E"/>
  </w:style>
  <w:style w:type="paragraph" w:styleId="NormalWeb">
    <w:name w:val="Normal (Web)"/>
    <w:basedOn w:val="Normal"/>
    <w:uiPriority w:val="99"/>
    <w:unhideWhenUsed/>
    <w:rsid w:val="00A2282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53191F"/>
    <w:rPr>
      <w:rFonts w:ascii="Georgia" w:eastAsiaTheme="majorEastAsia" w:hAnsi="Georgia" w:cstheme="majorBidi"/>
      <w:b/>
      <w:sz w:val="32"/>
      <w:szCs w:val="32"/>
    </w:rPr>
  </w:style>
  <w:style w:type="paragraph" w:styleId="Listeafsnit">
    <w:name w:val="List Paragraph"/>
    <w:basedOn w:val="Normal"/>
    <w:uiPriority w:val="34"/>
    <w:qFormat/>
    <w:rsid w:val="0053191F"/>
    <w:pPr>
      <w:spacing w:line="36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422</Words>
  <Characters>2579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Sofie Berendt</dc:creator>
  <cp:keywords/>
  <dc:description/>
  <cp:lastModifiedBy>Anne Sofie Berendt</cp:lastModifiedBy>
  <cp:revision>7</cp:revision>
  <cp:lastPrinted>2019-02-11T10:38:00Z</cp:lastPrinted>
  <dcterms:created xsi:type="dcterms:W3CDTF">2019-02-24T11:09:00Z</dcterms:created>
  <dcterms:modified xsi:type="dcterms:W3CDTF">2019-03-01T11:46:00Z</dcterms:modified>
</cp:coreProperties>
</file>